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83E32" w14:textId="77777777" w:rsidR="00715C6B" w:rsidRPr="00E62598" w:rsidRDefault="00062340" w:rsidP="00715C6B">
      <w:pPr>
        <w:rPr>
          <w:b/>
          <w:bCs/>
          <w:color w:val="008000"/>
        </w:rPr>
      </w:pPr>
      <w:r>
        <w:rPr>
          <w:noProof/>
        </w:rPr>
        <w:drawing>
          <wp:anchor distT="0" distB="0" distL="114300" distR="114300" simplePos="0" relativeHeight="251658240" behindDoc="1" locked="0" layoutInCell="1" allowOverlap="1" wp14:anchorId="5BBFB29E" wp14:editId="64344DDC">
            <wp:simplePos x="0" y="0"/>
            <wp:positionH relativeFrom="column">
              <wp:posOffset>-390525</wp:posOffset>
            </wp:positionH>
            <wp:positionV relativeFrom="paragraph">
              <wp:posOffset>0</wp:posOffset>
            </wp:positionV>
            <wp:extent cx="2914650" cy="1000125"/>
            <wp:effectExtent l="0" t="0" r="0" b="9525"/>
            <wp:wrapThrough wrapText="bothSides">
              <wp:wrapPolygon edited="0">
                <wp:start x="0" y="0"/>
                <wp:lineTo x="0" y="21394"/>
                <wp:lineTo x="21459" y="21394"/>
                <wp:lineTo x="21459" y="0"/>
                <wp:lineTo x="0" y="0"/>
              </wp:wrapPolygon>
            </wp:wrapThrough>
            <wp:docPr id="1" name="Afbeelding 1" descr="GemeenteUtrechtseHeuvelrug_logo-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meenteUtrechtseHeuvelrug_logo-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4650" cy="10001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448" w:type="dxa"/>
        <w:jc w:val="center"/>
        <w:tblLayout w:type="fixed"/>
        <w:tblCellMar>
          <w:left w:w="0" w:type="dxa"/>
          <w:right w:w="0" w:type="dxa"/>
        </w:tblCellMar>
        <w:tblLook w:val="0000" w:firstRow="0" w:lastRow="0" w:firstColumn="0" w:lastColumn="0" w:noHBand="0" w:noVBand="0"/>
      </w:tblPr>
      <w:tblGrid>
        <w:gridCol w:w="9448"/>
      </w:tblGrid>
      <w:tr w:rsidR="00715C6B" w:rsidRPr="00E62598" w14:paraId="298F60BC" w14:textId="77777777" w:rsidTr="005B5152">
        <w:trPr>
          <w:cantSplit/>
          <w:trHeight w:val="2826"/>
          <w:jc w:val="center"/>
        </w:trPr>
        <w:tc>
          <w:tcPr>
            <w:tcW w:w="9448" w:type="dxa"/>
            <w:vAlign w:val="center"/>
          </w:tcPr>
          <w:p w14:paraId="1966F3E3" w14:textId="77777777" w:rsidR="00715C6B" w:rsidRPr="00E62598" w:rsidRDefault="004C6BA1" w:rsidP="005B5152">
            <w:pPr>
              <w:pStyle w:val="Koptekst"/>
              <w:jc w:val="center"/>
              <w:rPr>
                <w:rFonts w:cs="Arial"/>
                <w:b/>
                <w:bCs/>
                <w:color w:val="008000"/>
                <w:sz w:val="76"/>
              </w:rPr>
            </w:pPr>
            <w:r>
              <w:rPr>
                <w:rFonts w:cs="Arial"/>
                <w:b/>
                <w:bCs/>
                <w:color w:val="008000"/>
                <w:sz w:val="76"/>
              </w:rPr>
              <w:t>Marktconsultatie</w:t>
            </w:r>
            <w:r w:rsidR="00F054E6">
              <w:rPr>
                <w:rFonts w:cs="Arial"/>
                <w:b/>
                <w:bCs/>
                <w:color w:val="008000"/>
                <w:sz w:val="76"/>
              </w:rPr>
              <w:t>document</w:t>
            </w:r>
          </w:p>
          <w:p w14:paraId="1DA6F846" w14:textId="77777777" w:rsidR="00715C6B" w:rsidRPr="00E62598" w:rsidRDefault="00715C6B" w:rsidP="005B5152">
            <w:pPr>
              <w:pStyle w:val="Koptekst"/>
              <w:jc w:val="center"/>
              <w:rPr>
                <w:rFonts w:cs="Arial"/>
                <w:b/>
                <w:bCs/>
                <w:color w:val="008000"/>
                <w:sz w:val="48"/>
              </w:rPr>
            </w:pPr>
          </w:p>
        </w:tc>
      </w:tr>
      <w:tr w:rsidR="00715C6B" w:rsidRPr="00E62598" w14:paraId="4589A34B" w14:textId="77777777" w:rsidTr="005B5152">
        <w:trPr>
          <w:cantSplit/>
          <w:trHeight w:val="4173"/>
          <w:jc w:val="center"/>
        </w:trPr>
        <w:tc>
          <w:tcPr>
            <w:tcW w:w="9448" w:type="dxa"/>
          </w:tcPr>
          <w:p w14:paraId="7C7ED4D3" w14:textId="77777777" w:rsidR="00715C6B" w:rsidRPr="00E62598" w:rsidRDefault="00715C6B" w:rsidP="005B5152">
            <w:pPr>
              <w:jc w:val="center"/>
              <w:rPr>
                <w:rFonts w:cs="Arial"/>
                <w:color w:val="008000"/>
              </w:rPr>
            </w:pPr>
          </w:p>
          <w:p w14:paraId="28B79C43" w14:textId="77777777" w:rsidR="00715C6B" w:rsidRPr="00E62598" w:rsidRDefault="00715C6B" w:rsidP="005B5152">
            <w:pPr>
              <w:jc w:val="center"/>
              <w:rPr>
                <w:rFonts w:cs="Arial"/>
                <w:color w:val="008000"/>
              </w:rPr>
            </w:pPr>
          </w:p>
          <w:p w14:paraId="26F288B0" w14:textId="77777777" w:rsidR="00715C6B" w:rsidRPr="00E62598" w:rsidRDefault="00715C6B" w:rsidP="005B5152">
            <w:pPr>
              <w:jc w:val="center"/>
              <w:rPr>
                <w:rFonts w:cs="Arial"/>
                <w:color w:val="008000"/>
              </w:rPr>
            </w:pPr>
          </w:p>
          <w:p w14:paraId="41729351" w14:textId="448AC8CA" w:rsidR="00715C6B" w:rsidRPr="00E62598" w:rsidRDefault="00715C6B" w:rsidP="005B5152">
            <w:pPr>
              <w:jc w:val="center"/>
              <w:rPr>
                <w:rFonts w:cs="Arial"/>
                <w:color w:val="008000"/>
                <w:sz w:val="28"/>
              </w:rPr>
            </w:pPr>
            <w:r w:rsidRPr="00E62598">
              <w:rPr>
                <w:rFonts w:cs="Arial"/>
                <w:color w:val="008000"/>
                <w:sz w:val="28"/>
              </w:rPr>
              <w:t>Ten behoeve van de</w:t>
            </w:r>
            <w:r w:rsidR="00DC3430">
              <w:rPr>
                <w:rFonts w:cs="Arial"/>
                <w:color w:val="008000"/>
                <w:sz w:val="28"/>
              </w:rPr>
              <w:t xml:space="preserve"> </w:t>
            </w:r>
            <w:r w:rsidR="00DE7697">
              <w:rPr>
                <w:rFonts w:cs="Arial"/>
                <w:color w:val="008000"/>
                <w:sz w:val="28"/>
              </w:rPr>
              <w:t>P&amp;C software</w:t>
            </w:r>
            <w:r w:rsidR="00F913EC">
              <w:rPr>
                <w:rFonts w:cs="Arial"/>
                <w:color w:val="008000"/>
                <w:sz w:val="28"/>
              </w:rPr>
              <w:t xml:space="preserve"> </w:t>
            </w:r>
            <w:r w:rsidRPr="00E62598">
              <w:rPr>
                <w:rFonts w:cs="Arial"/>
                <w:color w:val="008000"/>
                <w:sz w:val="28"/>
              </w:rPr>
              <w:t>van</w:t>
            </w:r>
          </w:p>
          <w:p w14:paraId="638A59EC" w14:textId="77777777" w:rsidR="00715C6B" w:rsidRPr="00E62598" w:rsidRDefault="00715C6B" w:rsidP="005B5152">
            <w:pPr>
              <w:jc w:val="center"/>
              <w:rPr>
                <w:rFonts w:cs="Arial"/>
                <w:b/>
                <w:bCs/>
                <w:color w:val="008000"/>
                <w:sz w:val="28"/>
              </w:rPr>
            </w:pPr>
          </w:p>
          <w:p w14:paraId="4DA8A839" w14:textId="46690C6A" w:rsidR="00715C6B" w:rsidRPr="001D061F" w:rsidRDefault="001D061F" w:rsidP="005B5152">
            <w:pPr>
              <w:jc w:val="center"/>
              <w:rPr>
                <w:rFonts w:cs="Arial"/>
                <w:bCs/>
                <w:color w:val="008000"/>
                <w:sz w:val="28"/>
              </w:rPr>
            </w:pPr>
            <w:r>
              <w:rPr>
                <w:rFonts w:cs="Arial"/>
                <w:bCs/>
                <w:color w:val="008000"/>
                <w:sz w:val="28"/>
              </w:rPr>
              <w:t xml:space="preserve">de voorgenomen aanbesteding </w:t>
            </w:r>
            <w:r w:rsidR="00FB317F">
              <w:rPr>
                <w:rFonts w:cs="Arial"/>
                <w:bCs/>
                <w:color w:val="008000"/>
                <w:sz w:val="28"/>
              </w:rPr>
              <w:t>Planning &amp; Control systeem.</w:t>
            </w:r>
          </w:p>
          <w:p w14:paraId="5A4A655A" w14:textId="77777777" w:rsidR="00715C6B" w:rsidRPr="00E62598" w:rsidRDefault="00715C6B" w:rsidP="005B5152">
            <w:pPr>
              <w:jc w:val="center"/>
              <w:rPr>
                <w:rFonts w:cs="Arial"/>
                <w:color w:val="008000"/>
              </w:rPr>
            </w:pPr>
          </w:p>
          <w:p w14:paraId="731F14F2" w14:textId="77777777" w:rsidR="00715C6B" w:rsidRPr="00E62598" w:rsidRDefault="00715C6B" w:rsidP="005B5152">
            <w:pPr>
              <w:jc w:val="center"/>
              <w:rPr>
                <w:rFonts w:cs="Arial"/>
                <w:color w:val="008000"/>
              </w:rPr>
            </w:pPr>
            <w:r w:rsidRPr="00E62598">
              <w:rPr>
                <w:rFonts w:cs="Arial"/>
                <w:color w:val="008000"/>
              </w:rPr>
              <w:t xml:space="preserve"> </w:t>
            </w:r>
          </w:p>
          <w:p w14:paraId="0A736D4C" w14:textId="77777777" w:rsidR="00715C6B" w:rsidRPr="00F651B3" w:rsidRDefault="00715C6B" w:rsidP="005B5152">
            <w:pPr>
              <w:jc w:val="center"/>
              <w:rPr>
                <w:rFonts w:cs="Arial"/>
                <w:b/>
                <w:bCs/>
                <w:color w:val="008000"/>
              </w:rPr>
            </w:pPr>
            <w:r w:rsidRPr="00F651B3">
              <w:rPr>
                <w:rFonts w:cs="Arial"/>
                <w:b/>
                <w:bCs/>
                <w:color w:val="008000"/>
              </w:rPr>
              <w:t xml:space="preserve">Kenmerk: </w:t>
            </w:r>
          </w:p>
          <w:p w14:paraId="0934A6F3" w14:textId="37BF5ECD" w:rsidR="00715C6B" w:rsidRPr="00E62598" w:rsidRDefault="00A20A3D" w:rsidP="005B5152">
            <w:pPr>
              <w:jc w:val="center"/>
              <w:rPr>
                <w:b/>
                <w:bCs/>
                <w:color w:val="008000"/>
              </w:rPr>
            </w:pPr>
            <w:r w:rsidRPr="00F651B3">
              <w:rPr>
                <w:rFonts w:cs="Arial"/>
                <w:b/>
                <w:bCs/>
                <w:color w:val="008000"/>
              </w:rPr>
              <w:t>2024-0000008140</w:t>
            </w:r>
            <w:r w:rsidR="00F651B3">
              <w:rPr>
                <w:rFonts w:cs="Arial"/>
                <w:b/>
                <w:bCs/>
                <w:color w:val="008000"/>
              </w:rPr>
              <w:t>/2024-035-KO</w:t>
            </w:r>
          </w:p>
          <w:p w14:paraId="43F55D71" w14:textId="77777777" w:rsidR="00715C6B" w:rsidRPr="00E62598" w:rsidRDefault="00715C6B" w:rsidP="005B5152">
            <w:pPr>
              <w:jc w:val="center"/>
              <w:rPr>
                <w:b/>
                <w:bCs/>
                <w:color w:val="008000"/>
              </w:rPr>
            </w:pPr>
          </w:p>
          <w:p w14:paraId="370E957D" w14:textId="49308888" w:rsidR="00715C6B" w:rsidRPr="00E62598" w:rsidRDefault="00715C6B" w:rsidP="00A521FE">
            <w:pPr>
              <w:jc w:val="center"/>
              <w:rPr>
                <w:rFonts w:cs="Arial"/>
                <w:b/>
                <w:bCs/>
                <w:color w:val="008000"/>
              </w:rPr>
            </w:pPr>
            <w:r w:rsidRPr="00E62598">
              <w:rPr>
                <w:b/>
                <w:bCs/>
                <w:color w:val="008000"/>
              </w:rPr>
              <w:t xml:space="preserve">Datum: </w:t>
            </w:r>
            <w:r w:rsidR="00F651B3">
              <w:rPr>
                <w:b/>
                <w:bCs/>
                <w:color w:val="008000"/>
              </w:rPr>
              <w:t>18-11-2024</w:t>
            </w:r>
          </w:p>
        </w:tc>
      </w:tr>
    </w:tbl>
    <w:p w14:paraId="4C4A47A4" w14:textId="77777777" w:rsidR="00D905A9" w:rsidRPr="00E62598" w:rsidRDefault="00D905A9">
      <w:pPr>
        <w:rPr>
          <w:rFonts w:cs="Arial"/>
        </w:rPr>
      </w:pPr>
    </w:p>
    <w:p w14:paraId="58AB3EC9" w14:textId="77777777" w:rsidR="00D905A9" w:rsidRPr="00E62598" w:rsidRDefault="00D905A9">
      <w:pPr>
        <w:rPr>
          <w:rFonts w:cs="Arial"/>
        </w:rPr>
      </w:pPr>
    </w:p>
    <w:p w14:paraId="3C94878D" w14:textId="77777777" w:rsidR="0038124F" w:rsidRPr="00E62598" w:rsidRDefault="0038124F">
      <w:pPr>
        <w:rPr>
          <w:rFonts w:cs="Arial"/>
        </w:rPr>
      </w:pPr>
    </w:p>
    <w:p w14:paraId="29210098" w14:textId="77777777" w:rsidR="00A872B8" w:rsidRPr="00E62598" w:rsidRDefault="00A872B8" w:rsidP="007518C2">
      <w:pPr>
        <w:pStyle w:val="Kop3"/>
        <w:numPr>
          <w:ilvl w:val="0"/>
          <w:numId w:val="0"/>
        </w:numPr>
        <w:ind w:left="680"/>
        <w:sectPr w:rsidR="00A872B8" w:rsidRPr="00E62598" w:rsidSect="005667B4">
          <w:footerReference w:type="even" r:id="rId10"/>
          <w:footerReference w:type="default" r:id="rId11"/>
          <w:pgSz w:w="11906" w:h="16838"/>
          <w:pgMar w:top="1440" w:right="1800" w:bottom="1440" w:left="1800" w:header="708" w:footer="708" w:gutter="0"/>
          <w:cols w:space="708"/>
          <w:titlePg/>
          <w:docGrid w:linePitch="360"/>
        </w:sectPr>
      </w:pPr>
    </w:p>
    <w:p w14:paraId="72208EEC" w14:textId="77777777" w:rsidR="00A872B8" w:rsidRPr="00E62598" w:rsidRDefault="00A872B8" w:rsidP="00A872B8"/>
    <w:bookmarkStart w:id="0" w:name="_Toc378586970" w:displacedByCustomXml="next"/>
    <w:bookmarkStart w:id="1" w:name="_Toc377650397" w:displacedByCustomXml="next"/>
    <w:sdt>
      <w:sdtPr>
        <w:rPr>
          <w:rFonts w:ascii="Times New Roman" w:hAnsi="Times New Roman"/>
          <w:b w:val="0"/>
          <w:bCs w:val="0"/>
          <w:color w:val="auto"/>
          <w:sz w:val="24"/>
          <w:szCs w:val="24"/>
        </w:rPr>
        <w:id w:val="25296162"/>
        <w:docPartObj>
          <w:docPartGallery w:val="Table of Contents"/>
          <w:docPartUnique/>
        </w:docPartObj>
      </w:sdtPr>
      <w:sdtEndPr>
        <w:rPr>
          <w:rFonts w:ascii="Palatino Linotype" w:hAnsi="Palatino Linotype"/>
          <w:sz w:val="21"/>
        </w:rPr>
      </w:sdtEndPr>
      <w:sdtContent>
        <w:p w14:paraId="6617ED6A" w14:textId="77777777" w:rsidR="00911DF0" w:rsidRPr="00467C65" w:rsidRDefault="00911DF0">
          <w:pPr>
            <w:pStyle w:val="Kopvaninhoudsopgave"/>
            <w:rPr>
              <w:rFonts w:ascii="Palatino Linotype" w:hAnsi="Palatino Linotype"/>
              <w:color w:val="008000"/>
            </w:rPr>
          </w:pPr>
          <w:r w:rsidRPr="00467C65">
            <w:rPr>
              <w:rFonts w:ascii="Palatino Linotype" w:hAnsi="Palatino Linotype"/>
              <w:color w:val="008000"/>
            </w:rPr>
            <w:t>Inhoudsopgave</w:t>
          </w:r>
        </w:p>
        <w:p w14:paraId="3EFBFB1C" w14:textId="77777777" w:rsidR="00467C65" w:rsidRDefault="00911DF0">
          <w:pPr>
            <w:pStyle w:val="Inhopg1"/>
            <w:tabs>
              <w:tab w:val="left" w:pos="480"/>
              <w:tab w:val="right" w:leader="dot" w:pos="830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9328818" w:history="1">
            <w:r w:rsidR="00467C65" w:rsidRPr="009235D5">
              <w:rPr>
                <w:rStyle w:val="Hyperlink"/>
                <w:noProof/>
              </w:rPr>
              <w:t>1</w:t>
            </w:r>
            <w:r w:rsidR="00467C65">
              <w:rPr>
                <w:rFonts w:asciiTheme="minorHAnsi" w:eastAsiaTheme="minorEastAsia" w:hAnsiTheme="minorHAnsi" w:cstheme="minorBidi"/>
                <w:noProof/>
                <w:sz w:val="22"/>
                <w:szCs w:val="22"/>
              </w:rPr>
              <w:tab/>
            </w:r>
            <w:r w:rsidR="00467C65" w:rsidRPr="009235D5">
              <w:rPr>
                <w:rStyle w:val="Hyperlink"/>
                <w:noProof/>
              </w:rPr>
              <w:t>Inleiding</w:t>
            </w:r>
            <w:r w:rsidR="00467C65">
              <w:rPr>
                <w:noProof/>
                <w:webHidden/>
              </w:rPr>
              <w:tab/>
            </w:r>
            <w:r w:rsidR="00467C65">
              <w:rPr>
                <w:noProof/>
                <w:webHidden/>
              </w:rPr>
              <w:fldChar w:fldCharType="begin"/>
            </w:r>
            <w:r w:rsidR="00467C65">
              <w:rPr>
                <w:noProof/>
                <w:webHidden/>
              </w:rPr>
              <w:instrText xml:space="preserve"> PAGEREF _Toc9328818 \h </w:instrText>
            </w:r>
            <w:r w:rsidR="00467C65">
              <w:rPr>
                <w:noProof/>
                <w:webHidden/>
              </w:rPr>
            </w:r>
            <w:r w:rsidR="00467C65">
              <w:rPr>
                <w:noProof/>
                <w:webHidden/>
              </w:rPr>
              <w:fldChar w:fldCharType="separate"/>
            </w:r>
            <w:r w:rsidR="00467C65">
              <w:rPr>
                <w:noProof/>
                <w:webHidden/>
              </w:rPr>
              <w:t>3</w:t>
            </w:r>
            <w:r w:rsidR="00467C65">
              <w:rPr>
                <w:noProof/>
                <w:webHidden/>
              </w:rPr>
              <w:fldChar w:fldCharType="end"/>
            </w:r>
          </w:hyperlink>
        </w:p>
        <w:p w14:paraId="63DD47D2" w14:textId="77777777" w:rsidR="00467C65" w:rsidRDefault="00F651B3">
          <w:pPr>
            <w:pStyle w:val="Inhopg2"/>
            <w:rPr>
              <w:rFonts w:asciiTheme="minorHAnsi" w:eastAsiaTheme="minorEastAsia" w:hAnsiTheme="minorHAnsi" w:cstheme="minorBidi"/>
              <w:bCs w:val="0"/>
              <w:iCs w:val="0"/>
              <w:sz w:val="22"/>
              <w:szCs w:val="22"/>
            </w:rPr>
          </w:pPr>
          <w:hyperlink w:anchor="_Toc9328819" w:history="1">
            <w:r w:rsidR="00467C65" w:rsidRPr="009235D5">
              <w:rPr>
                <w:rStyle w:val="Hyperlink"/>
              </w:rPr>
              <w:t>1.1</w:t>
            </w:r>
            <w:r w:rsidR="00467C65">
              <w:rPr>
                <w:rFonts w:asciiTheme="minorHAnsi" w:eastAsiaTheme="minorEastAsia" w:hAnsiTheme="minorHAnsi" w:cstheme="minorBidi"/>
                <w:bCs w:val="0"/>
                <w:iCs w:val="0"/>
                <w:sz w:val="22"/>
                <w:szCs w:val="22"/>
              </w:rPr>
              <w:tab/>
            </w:r>
            <w:r w:rsidR="00467C65" w:rsidRPr="009235D5">
              <w:rPr>
                <w:rStyle w:val="Hyperlink"/>
              </w:rPr>
              <w:t>Gemeente Utrechtse Heuvelrug</w:t>
            </w:r>
            <w:r w:rsidR="00467C65">
              <w:rPr>
                <w:webHidden/>
              </w:rPr>
              <w:tab/>
            </w:r>
            <w:r w:rsidR="00467C65">
              <w:rPr>
                <w:webHidden/>
              </w:rPr>
              <w:fldChar w:fldCharType="begin"/>
            </w:r>
            <w:r w:rsidR="00467C65">
              <w:rPr>
                <w:webHidden/>
              </w:rPr>
              <w:instrText xml:space="preserve"> PAGEREF _Toc9328819 \h </w:instrText>
            </w:r>
            <w:r w:rsidR="00467C65">
              <w:rPr>
                <w:webHidden/>
              </w:rPr>
            </w:r>
            <w:r w:rsidR="00467C65">
              <w:rPr>
                <w:webHidden/>
              </w:rPr>
              <w:fldChar w:fldCharType="separate"/>
            </w:r>
            <w:r w:rsidR="00467C65">
              <w:rPr>
                <w:webHidden/>
              </w:rPr>
              <w:t>3</w:t>
            </w:r>
            <w:r w:rsidR="00467C65">
              <w:rPr>
                <w:webHidden/>
              </w:rPr>
              <w:fldChar w:fldCharType="end"/>
            </w:r>
          </w:hyperlink>
        </w:p>
        <w:p w14:paraId="3B193DA6" w14:textId="77777777" w:rsidR="00467C65" w:rsidRDefault="00F651B3">
          <w:pPr>
            <w:pStyle w:val="Inhopg1"/>
            <w:tabs>
              <w:tab w:val="left" w:pos="480"/>
              <w:tab w:val="right" w:leader="dot" w:pos="8302"/>
            </w:tabs>
            <w:rPr>
              <w:rFonts w:asciiTheme="minorHAnsi" w:eastAsiaTheme="minorEastAsia" w:hAnsiTheme="minorHAnsi" w:cstheme="minorBidi"/>
              <w:noProof/>
              <w:sz w:val="22"/>
              <w:szCs w:val="22"/>
            </w:rPr>
          </w:pPr>
          <w:hyperlink w:anchor="_Toc9328820" w:history="1">
            <w:r w:rsidR="00467C65" w:rsidRPr="009235D5">
              <w:rPr>
                <w:rStyle w:val="Hyperlink"/>
                <w:noProof/>
              </w:rPr>
              <w:t>2</w:t>
            </w:r>
            <w:r w:rsidR="00467C65">
              <w:rPr>
                <w:rFonts w:asciiTheme="minorHAnsi" w:eastAsiaTheme="minorEastAsia" w:hAnsiTheme="minorHAnsi" w:cstheme="minorBidi"/>
                <w:noProof/>
                <w:sz w:val="22"/>
                <w:szCs w:val="22"/>
              </w:rPr>
              <w:tab/>
            </w:r>
            <w:r w:rsidR="00467C65" w:rsidRPr="009235D5">
              <w:rPr>
                <w:rStyle w:val="Hyperlink"/>
                <w:noProof/>
              </w:rPr>
              <w:t>Aanleiding, doel en procedure</w:t>
            </w:r>
            <w:r w:rsidR="00467C65">
              <w:rPr>
                <w:noProof/>
                <w:webHidden/>
              </w:rPr>
              <w:tab/>
            </w:r>
            <w:r w:rsidR="00467C65">
              <w:rPr>
                <w:noProof/>
                <w:webHidden/>
              </w:rPr>
              <w:fldChar w:fldCharType="begin"/>
            </w:r>
            <w:r w:rsidR="00467C65">
              <w:rPr>
                <w:noProof/>
                <w:webHidden/>
              </w:rPr>
              <w:instrText xml:space="preserve"> PAGEREF _Toc9328820 \h </w:instrText>
            </w:r>
            <w:r w:rsidR="00467C65">
              <w:rPr>
                <w:noProof/>
                <w:webHidden/>
              </w:rPr>
            </w:r>
            <w:r w:rsidR="00467C65">
              <w:rPr>
                <w:noProof/>
                <w:webHidden/>
              </w:rPr>
              <w:fldChar w:fldCharType="separate"/>
            </w:r>
            <w:r w:rsidR="00467C65">
              <w:rPr>
                <w:noProof/>
                <w:webHidden/>
              </w:rPr>
              <w:t>4</w:t>
            </w:r>
            <w:r w:rsidR="00467C65">
              <w:rPr>
                <w:noProof/>
                <w:webHidden/>
              </w:rPr>
              <w:fldChar w:fldCharType="end"/>
            </w:r>
          </w:hyperlink>
        </w:p>
        <w:p w14:paraId="525ED488" w14:textId="77777777" w:rsidR="00467C65" w:rsidRDefault="00F651B3">
          <w:pPr>
            <w:pStyle w:val="Inhopg2"/>
            <w:rPr>
              <w:rFonts w:asciiTheme="minorHAnsi" w:eastAsiaTheme="minorEastAsia" w:hAnsiTheme="minorHAnsi" w:cstheme="minorBidi"/>
              <w:bCs w:val="0"/>
              <w:iCs w:val="0"/>
              <w:sz w:val="22"/>
              <w:szCs w:val="22"/>
            </w:rPr>
          </w:pPr>
          <w:hyperlink w:anchor="_Toc9328821" w:history="1">
            <w:r w:rsidR="00467C65" w:rsidRPr="009235D5">
              <w:rPr>
                <w:rStyle w:val="Hyperlink"/>
              </w:rPr>
              <w:t>2.1</w:t>
            </w:r>
            <w:r w:rsidR="00467C65">
              <w:rPr>
                <w:rFonts w:asciiTheme="minorHAnsi" w:eastAsiaTheme="minorEastAsia" w:hAnsiTheme="minorHAnsi" w:cstheme="minorBidi"/>
                <w:bCs w:val="0"/>
                <w:iCs w:val="0"/>
                <w:sz w:val="22"/>
                <w:szCs w:val="22"/>
              </w:rPr>
              <w:tab/>
            </w:r>
            <w:r w:rsidR="00467C65" w:rsidRPr="009235D5">
              <w:rPr>
                <w:rStyle w:val="Hyperlink"/>
              </w:rPr>
              <w:t>Huidige situatie</w:t>
            </w:r>
            <w:r w:rsidR="00467C65">
              <w:rPr>
                <w:webHidden/>
              </w:rPr>
              <w:tab/>
            </w:r>
            <w:r w:rsidR="00467C65">
              <w:rPr>
                <w:webHidden/>
              </w:rPr>
              <w:fldChar w:fldCharType="begin"/>
            </w:r>
            <w:r w:rsidR="00467C65">
              <w:rPr>
                <w:webHidden/>
              </w:rPr>
              <w:instrText xml:space="preserve"> PAGEREF _Toc9328821 \h </w:instrText>
            </w:r>
            <w:r w:rsidR="00467C65">
              <w:rPr>
                <w:webHidden/>
              </w:rPr>
            </w:r>
            <w:r w:rsidR="00467C65">
              <w:rPr>
                <w:webHidden/>
              </w:rPr>
              <w:fldChar w:fldCharType="separate"/>
            </w:r>
            <w:r w:rsidR="00467C65">
              <w:rPr>
                <w:webHidden/>
              </w:rPr>
              <w:t>4</w:t>
            </w:r>
            <w:r w:rsidR="00467C65">
              <w:rPr>
                <w:webHidden/>
              </w:rPr>
              <w:fldChar w:fldCharType="end"/>
            </w:r>
          </w:hyperlink>
        </w:p>
        <w:p w14:paraId="1B0C4D56" w14:textId="77777777" w:rsidR="00467C65" w:rsidRDefault="00F651B3">
          <w:pPr>
            <w:pStyle w:val="Inhopg2"/>
            <w:rPr>
              <w:rFonts w:asciiTheme="minorHAnsi" w:eastAsiaTheme="minorEastAsia" w:hAnsiTheme="minorHAnsi" w:cstheme="minorBidi"/>
              <w:bCs w:val="0"/>
              <w:iCs w:val="0"/>
              <w:sz w:val="22"/>
              <w:szCs w:val="22"/>
            </w:rPr>
          </w:pPr>
          <w:hyperlink w:anchor="_Toc9328822" w:history="1">
            <w:r w:rsidR="00467C65" w:rsidRPr="009235D5">
              <w:rPr>
                <w:rStyle w:val="Hyperlink"/>
              </w:rPr>
              <w:t>2.2</w:t>
            </w:r>
            <w:r w:rsidR="00467C65">
              <w:rPr>
                <w:rFonts w:asciiTheme="minorHAnsi" w:eastAsiaTheme="minorEastAsia" w:hAnsiTheme="minorHAnsi" w:cstheme="minorBidi"/>
                <w:bCs w:val="0"/>
                <w:iCs w:val="0"/>
                <w:sz w:val="22"/>
                <w:szCs w:val="22"/>
              </w:rPr>
              <w:tab/>
            </w:r>
            <w:r w:rsidR="00467C65" w:rsidRPr="009235D5">
              <w:rPr>
                <w:rStyle w:val="Hyperlink"/>
              </w:rPr>
              <w:t>Gewenste situatie</w:t>
            </w:r>
            <w:r w:rsidR="00467C65">
              <w:rPr>
                <w:webHidden/>
              </w:rPr>
              <w:tab/>
            </w:r>
            <w:r w:rsidR="00467C65">
              <w:rPr>
                <w:webHidden/>
              </w:rPr>
              <w:fldChar w:fldCharType="begin"/>
            </w:r>
            <w:r w:rsidR="00467C65">
              <w:rPr>
                <w:webHidden/>
              </w:rPr>
              <w:instrText xml:space="preserve"> PAGEREF _Toc9328822 \h </w:instrText>
            </w:r>
            <w:r w:rsidR="00467C65">
              <w:rPr>
                <w:webHidden/>
              </w:rPr>
            </w:r>
            <w:r w:rsidR="00467C65">
              <w:rPr>
                <w:webHidden/>
              </w:rPr>
              <w:fldChar w:fldCharType="separate"/>
            </w:r>
            <w:r w:rsidR="00467C65">
              <w:rPr>
                <w:webHidden/>
              </w:rPr>
              <w:t>4</w:t>
            </w:r>
            <w:r w:rsidR="00467C65">
              <w:rPr>
                <w:webHidden/>
              </w:rPr>
              <w:fldChar w:fldCharType="end"/>
            </w:r>
          </w:hyperlink>
        </w:p>
        <w:p w14:paraId="41FF8D3F" w14:textId="77777777" w:rsidR="00467C65" w:rsidRDefault="00F651B3">
          <w:pPr>
            <w:pStyle w:val="Inhopg2"/>
            <w:rPr>
              <w:rFonts w:asciiTheme="minorHAnsi" w:eastAsiaTheme="minorEastAsia" w:hAnsiTheme="minorHAnsi" w:cstheme="minorBidi"/>
              <w:bCs w:val="0"/>
              <w:iCs w:val="0"/>
              <w:sz w:val="22"/>
              <w:szCs w:val="22"/>
            </w:rPr>
          </w:pPr>
          <w:hyperlink w:anchor="_Toc9328823" w:history="1">
            <w:r w:rsidR="00467C65" w:rsidRPr="009235D5">
              <w:rPr>
                <w:rStyle w:val="Hyperlink"/>
              </w:rPr>
              <w:t>2.3</w:t>
            </w:r>
            <w:r w:rsidR="00467C65">
              <w:rPr>
                <w:rFonts w:asciiTheme="minorHAnsi" w:eastAsiaTheme="minorEastAsia" w:hAnsiTheme="minorHAnsi" w:cstheme="minorBidi"/>
                <w:bCs w:val="0"/>
                <w:iCs w:val="0"/>
                <w:sz w:val="22"/>
                <w:szCs w:val="22"/>
              </w:rPr>
              <w:tab/>
            </w:r>
            <w:r w:rsidR="00467C65" w:rsidRPr="009235D5">
              <w:rPr>
                <w:rStyle w:val="Hyperlink"/>
              </w:rPr>
              <w:t>Doel van de marktconsultatie</w:t>
            </w:r>
            <w:r w:rsidR="00467C65">
              <w:rPr>
                <w:webHidden/>
              </w:rPr>
              <w:tab/>
            </w:r>
            <w:r w:rsidR="00467C65">
              <w:rPr>
                <w:webHidden/>
              </w:rPr>
              <w:fldChar w:fldCharType="begin"/>
            </w:r>
            <w:r w:rsidR="00467C65">
              <w:rPr>
                <w:webHidden/>
              </w:rPr>
              <w:instrText xml:space="preserve"> PAGEREF _Toc9328823 \h </w:instrText>
            </w:r>
            <w:r w:rsidR="00467C65">
              <w:rPr>
                <w:webHidden/>
              </w:rPr>
            </w:r>
            <w:r w:rsidR="00467C65">
              <w:rPr>
                <w:webHidden/>
              </w:rPr>
              <w:fldChar w:fldCharType="separate"/>
            </w:r>
            <w:r w:rsidR="00467C65">
              <w:rPr>
                <w:webHidden/>
              </w:rPr>
              <w:t>5</w:t>
            </w:r>
            <w:r w:rsidR="00467C65">
              <w:rPr>
                <w:webHidden/>
              </w:rPr>
              <w:fldChar w:fldCharType="end"/>
            </w:r>
          </w:hyperlink>
        </w:p>
        <w:p w14:paraId="03DA7BCA" w14:textId="77777777" w:rsidR="00467C65" w:rsidRDefault="00F651B3">
          <w:pPr>
            <w:pStyle w:val="Inhopg3"/>
            <w:tabs>
              <w:tab w:val="left" w:pos="1320"/>
              <w:tab w:val="right" w:leader="dot" w:pos="8302"/>
            </w:tabs>
            <w:rPr>
              <w:rFonts w:asciiTheme="minorHAnsi" w:eastAsiaTheme="minorEastAsia" w:hAnsiTheme="minorHAnsi" w:cstheme="minorBidi"/>
              <w:noProof/>
              <w:sz w:val="22"/>
              <w:szCs w:val="22"/>
            </w:rPr>
          </w:pPr>
          <w:hyperlink w:anchor="_Toc9328824" w:history="1">
            <w:r w:rsidR="00467C65" w:rsidRPr="009235D5">
              <w:rPr>
                <w:rStyle w:val="Hyperlink"/>
                <w:noProof/>
              </w:rPr>
              <w:t>2.3.1</w:t>
            </w:r>
            <w:r w:rsidR="00467C65">
              <w:rPr>
                <w:rFonts w:asciiTheme="minorHAnsi" w:eastAsiaTheme="minorEastAsia" w:hAnsiTheme="minorHAnsi" w:cstheme="minorBidi"/>
                <w:noProof/>
                <w:sz w:val="22"/>
                <w:szCs w:val="22"/>
              </w:rPr>
              <w:tab/>
            </w:r>
            <w:r w:rsidR="00467C65" w:rsidRPr="009235D5">
              <w:rPr>
                <w:rStyle w:val="Hyperlink"/>
                <w:noProof/>
              </w:rPr>
              <w:t>Doelstellingen</w:t>
            </w:r>
            <w:r w:rsidR="00467C65">
              <w:rPr>
                <w:noProof/>
                <w:webHidden/>
              </w:rPr>
              <w:tab/>
            </w:r>
            <w:r w:rsidR="00467C65">
              <w:rPr>
                <w:noProof/>
                <w:webHidden/>
              </w:rPr>
              <w:fldChar w:fldCharType="begin"/>
            </w:r>
            <w:r w:rsidR="00467C65">
              <w:rPr>
                <w:noProof/>
                <w:webHidden/>
              </w:rPr>
              <w:instrText xml:space="preserve"> PAGEREF _Toc9328824 \h </w:instrText>
            </w:r>
            <w:r w:rsidR="00467C65">
              <w:rPr>
                <w:noProof/>
                <w:webHidden/>
              </w:rPr>
            </w:r>
            <w:r w:rsidR="00467C65">
              <w:rPr>
                <w:noProof/>
                <w:webHidden/>
              </w:rPr>
              <w:fldChar w:fldCharType="separate"/>
            </w:r>
            <w:r w:rsidR="00467C65">
              <w:rPr>
                <w:noProof/>
                <w:webHidden/>
              </w:rPr>
              <w:t>5</w:t>
            </w:r>
            <w:r w:rsidR="00467C65">
              <w:rPr>
                <w:noProof/>
                <w:webHidden/>
              </w:rPr>
              <w:fldChar w:fldCharType="end"/>
            </w:r>
          </w:hyperlink>
        </w:p>
        <w:p w14:paraId="6FCB95F3" w14:textId="77777777" w:rsidR="00467C65" w:rsidRDefault="00F651B3">
          <w:pPr>
            <w:pStyle w:val="Inhopg2"/>
            <w:rPr>
              <w:rFonts w:asciiTheme="minorHAnsi" w:eastAsiaTheme="minorEastAsia" w:hAnsiTheme="minorHAnsi" w:cstheme="minorBidi"/>
              <w:bCs w:val="0"/>
              <w:iCs w:val="0"/>
              <w:sz w:val="22"/>
              <w:szCs w:val="22"/>
            </w:rPr>
          </w:pPr>
          <w:hyperlink w:anchor="_Toc9328825" w:history="1">
            <w:r w:rsidR="00467C65" w:rsidRPr="009235D5">
              <w:rPr>
                <w:rStyle w:val="Hyperlink"/>
              </w:rPr>
              <w:t>2.4</w:t>
            </w:r>
            <w:r w:rsidR="00467C65">
              <w:rPr>
                <w:rFonts w:asciiTheme="minorHAnsi" w:eastAsiaTheme="minorEastAsia" w:hAnsiTheme="minorHAnsi" w:cstheme="minorBidi"/>
                <w:bCs w:val="0"/>
                <w:iCs w:val="0"/>
                <w:sz w:val="22"/>
                <w:szCs w:val="22"/>
              </w:rPr>
              <w:tab/>
            </w:r>
            <w:r w:rsidR="00467C65" w:rsidRPr="009235D5">
              <w:rPr>
                <w:rStyle w:val="Hyperlink"/>
              </w:rPr>
              <w:t>Procedure en planning</w:t>
            </w:r>
            <w:r w:rsidR="00467C65">
              <w:rPr>
                <w:webHidden/>
              </w:rPr>
              <w:tab/>
            </w:r>
            <w:r w:rsidR="00467C65">
              <w:rPr>
                <w:webHidden/>
              </w:rPr>
              <w:fldChar w:fldCharType="begin"/>
            </w:r>
            <w:r w:rsidR="00467C65">
              <w:rPr>
                <w:webHidden/>
              </w:rPr>
              <w:instrText xml:space="preserve"> PAGEREF _Toc9328825 \h </w:instrText>
            </w:r>
            <w:r w:rsidR="00467C65">
              <w:rPr>
                <w:webHidden/>
              </w:rPr>
            </w:r>
            <w:r w:rsidR="00467C65">
              <w:rPr>
                <w:webHidden/>
              </w:rPr>
              <w:fldChar w:fldCharType="separate"/>
            </w:r>
            <w:r w:rsidR="00467C65">
              <w:rPr>
                <w:webHidden/>
              </w:rPr>
              <w:t>5</w:t>
            </w:r>
            <w:r w:rsidR="00467C65">
              <w:rPr>
                <w:webHidden/>
              </w:rPr>
              <w:fldChar w:fldCharType="end"/>
            </w:r>
          </w:hyperlink>
        </w:p>
        <w:p w14:paraId="70447380" w14:textId="77777777" w:rsidR="00467C65" w:rsidRDefault="00F651B3">
          <w:pPr>
            <w:pStyle w:val="Inhopg3"/>
            <w:tabs>
              <w:tab w:val="left" w:pos="1320"/>
              <w:tab w:val="right" w:leader="dot" w:pos="8302"/>
            </w:tabs>
            <w:rPr>
              <w:rFonts w:asciiTheme="minorHAnsi" w:eastAsiaTheme="minorEastAsia" w:hAnsiTheme="minorHAnsi" w:cstheme="minorBidi"/>
              <w:noProof/>
              <w:sz w:val="22"/>
              <w:szCs w:val="22"/>
            </w:rPr>
          </w:pPr>
          <w:hyperlink w:anchor="_Toc9328826" w:history="1">
            <w:r w:rsidR="00467C65" w:rsidRPr="009235D5">
              <w:rPr>
                <w:rStyle w:val="Hyperlink"/>
                <w:noProof/>
              </w:rPr>
              <w:t>2.4.1</w:t>
            </w:r>
            <w:r w:rsidR="00467C65">
              <w:rPr>
                <w:rFonts w:asciiTheme="minorHAnsi" w:eastAsiaTheme="minorEastAsia" w:hAnsiTheme="minorHAnsi" w:cstheme="minorBidi"/>
                <w:noProof/>
                <w:sz w:val="22"/>
                <w:szCs w:val="22"/>
              </w:rPr>
              <w:tab/>
            </w:r>
            <w:r w:rsidR="00467C65" w:rsidRPr="009235D5">
              <w:rPr>
                <w:rStyle w:val="Hyperlink"/>
                <w:noProof/>
              </w:rPr>
              <w:t>Consultatiegesprek</w:t>
            </w:r>
            <w:r w:rsidR="00467C65">
              <w:rPr>
                <w:noProof/>
                <w:webHidden/>
              </w:rPr>
              <w:tab/>
            </w:r>
            <w:r w:rsidR="00467C65">
              <w:rPr>
                <w:noProof/>
                <w:webHidden/>
              </w:rPr>
              <w:fldChar w:fldCharType="begin"/>
            </w:r>
            <w:r w:rsidR="00467C65">
              <w:rPr>
                <w:noProof/>
                <w:webHidden/>
              </w:rPr>
              <w:instrText xml:space="preserve"> PAGEREF _Toc9328826 \h </w:instrText>
            </w:r>
            <w:r w:rsidR="00467C65">
              <w:rPr>
                <w:noProof/>
                <w:webHidden/>
              </w:rPr>
            </w:r>
            <w:r w:rsidR="00467C65">
              <w:rPr>
                <w:noProof/>
                <w:webHidden/>
              </w:rPr>
              <w:fldChar w:fldCharType="separate"/>
            </w:r>
            <w:r w:rsidR="00467C65">
              <w:rPr>
                <w:noProof/>
                <w:webHidden/>
              </w:rPr>
              <w:t>5</w:t>
            </w:r>
            <w:r w:rsidR="00467C65">
              <w:rPr>
                <w:noProof/>
                <w:webHidden/>
              </w:rPr>
              <w:fldChar w:fldCharType="end"/>
            </w:r>
          </w:hyperlink>
        </w:p>
        <w:p w14:paraId="0D0FE8D1" w14:textId="77777777" w:rsidR="00467C65" w:rsidRDefault="00F651B3">
          <w:pPr>
            <w:pStyle w:val="Inhopg3"/>
            <w:tabs>
              <w:tab w:val="left" w:pos="1320"/>
              <w:tab w:val="right" w:leader="dot" w:pos="8302"/>
            </w:tabs>
            <w:rPr>
              <w:rFonts w:asciiTheme="minorHAnsi" w:eastAsiaTheme="minorEastAsia" w:hAnsiTheme="minorHAnsi" w:cstheme="minorBidi"/>
              <w:noProof/>
              <w:sz w:val="22"/>
              <w:szCs w:val="22"/>
            </w:rPr>
          </w:pPr>
          <w:hyperlink w:anchor="_Toc9328827" w:history="1">
            <w:r w:rsidR="00467C65" w:rsidRPr="009235D5">
              <w:rPr>
                <w:rStyle w:val="Hyperlink"/>
                <w:noProof/>
              </w:rPr>
              <w:t>2.4.2</w:t>
            </w:r>
            <w:r w:rsidR="00467C65">
              <w:rPr>
                <w:rFonts w:asciiTheme="minorHAnsi" w:eastAsiaTheme="minorEastAsia" w:hAnsiTheme="minorHAnsi" w:cstheme="minorBidi"/>
                <w:noProof/>
                <w:sz w:val="22"/>
                <w:szCs w:val="22"/>
              </w:rPr>
              <w:tab/>
            </w:r>
            <w:r w:rsidR="00467C65" w:rsidRPr="009235D5">
              <w:rPr>
                <w:rStyle w:val="Hyperlink"/>
                <w:noProof/>
              </w:rPr>
              <w:t>Verslag van de marktconsultatie</w:t>
            </w:r>
            <w:r w:rsidR="00467C65">
              <w:rPr>
                <w:noProof/>
                <w:webHidden/>
              </w:rPr>
              <w:tab/>
            </w:r>
            <w:r w:rsidR="00467C65">
              <w:rPr>
                <w:noProof/>
                <w:webHidden/>
              </w:rPr>
              <w:fldChar w:fldCharType="begin"/>
            </w:r>
            <w:r w:rsidR="00467C65">
              <w:rPr>
                <w:noProof/>
                <w:webHidden/>
              </w:rPr>
              <w:instrText xml:space="preserve"> PAGEREF _Toc9328827 \h </w:instrText>
            </w:r>
            <w:r w:rsidR="00467C65">
              <w:rPr>
                <w:noProof/>
                <w:webHidden/>
              </w:rPr>
            </w:r>
            <w:r w:rsidR="00467C65">
              <w:rPr>
                <w:noProof/>
                <w:webHidden/>
              </w:rPr>
              <w:fldChar w:fldCharType="separate"/>
            </w:r>
            <w:r w:rsidR="00467C65">
              <w:rPr>
                <w:noProof/>
                <w:webHidden/>
              </w:rPr>
              <w:t>6</w:t>
            </w:r>
            <w:r w:rsidR="00467C65">
              <w:rPr>
                <w:noProof/>
                <w:webHidden/>
              </w:rPr>
              <w:fldChar w:fldCharType="end"/>
            </w:r>
          </w:hyperlink>
        </w:p>
        <w:p w14:paraId="36636262" w14:textId="77777777" w:rsidR="00467C65" w:rsidRDefault="00F651B3">
          <w:pPr>
            <w:pStyle w:val="Inhopg3"/>
            <w:tabs>
              <w:tab w:val="left" w:pos="1320"/>
              <w:tab w:val="right" w:leader="dot" w:pos="8302"/>
            </w:tabs>
            <w:rPr>
              <w:rFonts w:asciiTheme="minorHAnsi" w:eastAsiaTheme="minorEastAsia" w:hAnsiTheme="minorHAnsi" w:cstheme="minorBidi"/>
              <w:noProof/>
              <w:sz w:val="22"/>
              <w:szCs w:val="22"/>
            </w:rPr>
          </w:pPr>
          <w:hyperlink w:anchor="_Toc9328828" w:history="1">
            <w:r w:rsidR="00467C65" w:rsidRPr="009235D5">
              <w:rPr>
                <w:rStyle w:val="Hyperlink"/>
                <w:noProof/>
              </w:rPr>
              <w:t>2.4.3</w:t>
            </w:r>
            <w:r w:rsidR="00467C65">
              <w:rPr>
                <w:rFonts w:asciiTheme="minorHAnsi" w:eastAsiaTheme="minorEastAsia" w:hAnsiTheme="minorHAnsi" w:cstheme="minorBidi"/>
                <w:noProof/>
                <w:sz w:val="22"/>
                <w:szCs w:val="22"/>
              </w:rPr>
              <w:tab/>
            </w:r>
            <w:r w:rsidR="00467C65" w:rsidRPr="009235D5">
              <w:rPr>
                <w:rStyle w:val="Hyperlink"/>
                <w:noProof/>
              </w:rPr>
              <w:t>Planning</w:t>
            </w:r>
            <w:r w:rsidR="00467C65">
              <w:rPr>
                <w:noProof/>
                <w:webHidden/>
              </w:rPr>
              <w:tab/>
            </w:r>
            <w:r w:rsidR="00467C65">
              <w:rPr>
                <w:noProof/>
                <w:webHidden/>
              </w:rPr>
              <w:fldChar w:fldCharType="begin"/>
            </w:r>
            <w:r w:rsidR="00467C65">
              <w:rPr>
                <w:noProof/>
                <w:webHidden/>
              </w:rPr>
              <w:instrText xml:space="preserve"> PAGEREF _Toc9328828 \h </w:instrText>
            </w:r>
            <w:r w:rsidR="00467C65">
              <w:rPr>
                <w:noProof/>
                <w:webHidden/>
              </w:rPr>
            </w:r>
            <w:r w:rsidR="00467C65">
              <w:rPr>
                <w:noProof/>
                <w:webHidden/>
              </w:rPr>
              <w:fldChar w:fldCharType="separate"/>
            </w:r>
            <w:r w:rsidR="00467C65">
              <w:rPr>
                <w:noProof/>
                <w:webHidden/>
              </w:rPr>
              <w:t>6</w:t>
            </w:r>
            <w:r w:rsidR="00467C65">
              <w:rPr>
                <w:noProof/>
                <w:webHidden/>
              </w:rPr>
              <w:fldChar w:fldCharType="end"/>
            </w:r>
          </w:hyperlink>
        </w:p>
        <w:p w14:paraId="1DC215E2" w14:textId="77777777" w:rsidR="00467C65" w:rsidRDefault="00F651B3">
          <w:pPr>
            <w:pStyle w:val="Inhopg3"/>
            <w:tabs>
              <w:tab w:val="left" w:pos="1320"/>
              <w:tab w:val="right" w:leader="dot" w:pos="8302"/>
            </w:tabs>
            <w:rPr>
              <w:rFonts w:asciiTheme="minorHAnsi" w:eastAsiaTheme="minorEastAsia" w:hAnsiTheme="minorHAnsi" w:cstheme="minorBidi"/>
              <w:noProof/>
              <w:sz w:val="22"/>
              <w:szCs w:val="22"/>
            </w:rPr>
          </w:pPr>
          <w:hyperlink w:anchor="_Toc9328829" w:history="1">
            <w:r w:rsidR="00467C65" w:rsidRPr="009235D5">
              <w:rPr>
                <w:rStyle w:val="Hyperlink"/>
                <w:noProof/>
              </w:rPr>
              <w:t>2.4.4</w:t>
            </w:r>
            <w:r w:rsidR="00467C65">
              <w:rPr>
                <w:rFonts w:asciiTheme="minorHAnsi" w:eastAsiaTheme="minorEastAsia" w:hAnsiTheme="minorHAnsi" w:cstheme="minorBidi"/>
                <w:noProof/>
                <w:sz w:val="22"/>
                <w:szCs w:val="22"/>
              </w:rPr>
              <w:tab/>
            </w:r>
            <w:r w:rsidR="00467C65" w:rsidRPr="009235D5">
              <w:rPr>
                <w:rStyle w:val="Hyperlink"/>
                <w:noProof/>
              </w:rPr>
              <w:t>Communicatie en contactpersoon</w:t>
            </w:r>
            <w:r w:rsidR="00467C65">
              <w:rPr>
                <w:noProof/>
                <w:webHidden/>
              </w:rPr>
              <w:tab/>
            </w:r>
            <w:r w:rsidR="00467C65">
              <w:rPr>
                <w:noProof/>
                <w:webHidden/>
              </w:rPr>
              <w:fldChar w:fldCharType="begin"/>
            </w:r>
            <w:r w:rsidR="00467C65">
              <w:rPr>
                <w:noProof/>
                <w:webHidden/>
              </w:rPr>
              <w:instrText xml:space="preserve"> PAGEREF _Toc9328829 \h </w:instrText>
            </w:r>
            <w:r w:rsidR="00467C65">
              <w:rPr>
                <w:noProof/>
                <w:webHidden/>
              </w:rPr>
            </w:r>
            <w:r w:rsidR="00467C65">
              <w:rPr>
                <w:noProof/>
                <w:webHidden/>
              </w:rPr>
              <w:fldChar w:fldCharType="separate"/>
            </w:r>
            <w:r w:rsidR="00467C65">
              <w:rPr>
                <w:noProof/>
                <w:webHidden/>
              </w:rPr>
              <w:t>6</w:t>
            </w:r>
            <w:r w:rsidR="00467C65">
              <w:rPr>
                <w:noProof/>
                <w:webHidden/>
              </w:rPr>
              <w:fldChar w:fldCharType="end"/>
            </w:r>
          </w:hyperlink>
        </w:p>
        <w:p w14:paraId="39CE2F22" w14:textId="77777777" w:rsidR="00467C65" w:rsidRDefault="00F651B3">
          <w:pPr>
            <w:pStyle w:val="Inhopg2"/>
            <w:rPr>
              <w:rFonts w:asciiTheme="minorHAnsi" w:eastAsiaTheme="minorEastAsia" w:hAnsiTheme="minorHAnsi" w:cstheme="minorBidi"/>
              <w:bCs w:val="0"/>
              <w:iCs w:val="0"/>
              <w:sz w:val="22"/>
              <w:szCs w:val="22"/>
            </w:rPr>
          </w:pPr>
          <w:hyperlink w:anchor="_Toc9328830" w:history="1">
            <w:r w:rsidR="00467C65" w:rsidRPr="009235D5">
              <w:rPr>
                <w:rStyle w:val="Hyperlink"/>
              </w:rPr>
              <w:t>2.5</w:t>
            </w:r>
            <w:r w:rsidR="00467C65">
              <w:rPr>
                <w:rFonts w:asciiTheme="minorHAnsi" w:eastAsiaTheme="minorEastAsia" w:hAnsiTheme="minorHAnsi" w:cstheme="minorBidi"/>
                <w:bCs w:val="0"/>
                <w:iCs w:val="0"/>
                <w:sz w:val="22"/>
                <w:szCs w:val="22"/>
              </w:rPr>
              <w:tab/>
            </w:r>
            <w:r w:rsidR="00467C65" w:rsidRPr="009235D5">
              <w:rPr>
                <w:rStyle w:val="Hyperlink"/>
              </w:rPr>
              <w:t>Voorwaarden</w:t>
            </w:r>
            <w:r w:rsidR="00467C65">
              <w:rPr>
                <w:webHidden/>
              </w:rPr>
              <w:tab/>
            </w:r>
            <w:r w:rsidR="00467C65">
              <w:rPr>
                <w:webHidden/>
              </w:rPr>
              <w:fldChar w:fldCharType="begin"/>
            </w:r>
            <w:r w:rsidR="00467C65">
              <w:rPr>
                <w:webHidden/>
              </w:rPr>
              <w:instrText xml:space="preserve"> PAGEREF _Toc9328830 \h </w:instrText>
            </w:r>
            <w:r w:rsidR="00467C65">
              <w:rPr>
                <w:webHidden/>
              </w:rPr>
            </w:r>
            <w:r w:rsidR="00467C65">
              <w:rPr>
                <w:webHidden/>
              </w:rPr>
              <w:fldChar w:fldCharType="separate"/>
            </w:r>
            <w:r w:rsidR="00467C65">
              <w:rPr>
                <w:webHidden/>
              </w:rPr>
              <w:t>7</w:t>
            </w:r>
            <w:r w:rsidR="00467C65">
              <w:rPr>
                <w:webHidden/>
              </w:rPr>
              <w:fldChar w:fldCharType="end"/>
            </w:r>
          </w:hyperlink>
        </w:p>
        <w:p w14:paraId="35F2EF63" w14:textId="77777777" w:rsidR="00467C65" w:rsidRDefault="00F651B3">
          <w:pPr>
            <w:pStyle w:val="Inhopg1"/>
            <w:tabs>
              <w:tab w:val="left" w:pos="480"/>
              <w:tab w:val="right" w:leader="dot" w:pos="8302"/>
            </w:tabs>
            <w:rPr>
              <w:rFonts w:asciiTheme="minorHAnsi" w:eastAsiaTheme="minorEastAsia" w:hAnsiTheme="minorHAnsi" w:cstheme="minorBidi"/>
              <w:noProof/>
              <w:sz w:val="22"/>
              <w:szCs w:val="22"/>
            </w:rPr>
          </w:pPr>
          <w:hyperlink w:anchor="_Toc9328831" w:history="1">
            <w:r w:rsidR="00467C65" w:rsidRPr="009235D5">
              <w:rPr>
                <w:rStyle w:val="Hyperlink"/>
                <w:noProof/>
              </w:rPr>
              <w:t>3</w:t>
            </w:r>
            <w:r w:rsidR="00467C65">
              <w:rPr>
                <w:rFonts w:asciiTheme="minorHAnsi" w:eastAsiaTheme="minorEastAsia" w:hAnsiTheme="minorHAnsi" w:cstheme="minorBidi"/>
                <w:noProof/>
                <w:sz w:val="22"/>
                <w:szCs w:val="22"/>
              </w:rPr>
              <w:tab/>
            </w:r>
            <w:r w:rsidR="00467C65" w:rsidRPr="009235D5">
              <w:rPr>
                <w:rStyle w:val="Hyperlink"/>
                <w:noProof/>
              </w:rPr>
              <w:t>Consultatievragen</w:t>
            </w:r>
            <w:r w:rsidR="00467C65">
              <w:rPr>
                <w:noProof/>
                <w:webHidden/>
              </w:rPr>
              <w:tab/>
            </w:r>
            <w:r w:rsidR="00467C65">
              <w:rPr>
                <w:noProof/>
                <w:webHidden/>
              </w:rPr>
              <w:fldChar w:fldCharType="begin"/>
            </w:r>
            <w:r w:rsidR="00467C65">
              <w:rPr>
                <w:noProof/>
                <w:webHidden/>
              </w:rPr>
              <w:instrText xml:space="preserve"> PAGEREF _Toc9328831 \h </w:instrText>
            </w:r>
            <w:r w:rsidR="00467C65">
              <w:rPr>
                <w:noProof/>
                <w:webHidden/>
              </w:rPr>
            </w:r>
            <w:r w:rsidR="00467C65">
              <w:rPr>
                <w:noProof/>
                <w:webHidden/>
              </w:rPr>
              <w:fldChar w:fldCharType="separate"/>
            </w:r>
            <w:r w:rsidR="00467C65">
              <w:rPr>
                <w:noProof/>
                <w:webHidden/>
              </w:rPr>
              <w:t>8</w:t>
            </w:r>
            <w:r w:rsidR="00467C65">
              <w:rPr>
                <w:noProof/>
                <w:webHidden/>
              </w:rPr>
              <w:fldChar w:fldCharType="end"/>
            </w:r>
          </w:hyperlink>
        </w:p>
        <w:p w14:paraId="43D6801B" w14:textId="77777777" w:rsidR="007A0E94" w:rsidRDefault="00911DF0">
          <w:r>
            <w:rPr>
              <w:b/>
              <w:bCs/>
            </w:rPr>
            <w:fldChar w:fldCharType="end"/>
          </w:r>
        </w:p>
      </w:sdtContent>
    </w:sdt>
    <w:p w14:paraId="16FD6F2B" w14:textId="77777777" w:rsidR="007A0E94" w:rsidRPr="007A0E94" w:rsidRDefault="007A0E94" w:rsidP="007A0E94"/>
    <w:p w14:paraId="139E728E" w14:textId="77777777" w:rsidR="007A0E94" w:rsidRPr="007A0E94" w:rsidRDefault="007A0E94" w:rsidP="007A0E94"/>
    <w:p w14:paraId="409D7253" w14:textId="77777777" w:rsidR="007A0E94" w:rsidRPr="007A0E94" w:rsidRDefault="007A0E94" w:rsidP="007A0E94"/>
    <w:p w14:paraId="7337B197" w14:textId="77777777" w:rsidR="007A0E94" w:rsidRPr="007A0E94" w:rsidRDefault="007A0E94" w:rsidP="007A0E94"/>
    <w:p w14:paraId="3AA4ED16" w14:textId="77777777" w:rsidR="007A0E94" w:rsidRPr="007A0E94" w:rsidRDefault="007A0E94" w:rsidP="007A0E94"/>
    <w:p w14:paraId="642828F3" w14:textId="77777777" w:rsidR="007A0E94" w:rsidRPr="007A0E94" w:rsidRDefault="007A0E94" w:rsidP="007A0E94"/>
    <w:p w14:paraId="73B7E8D0" w14:textId="77777777" w:rsidR="007A0E94" w:rsidRPr="007A0E94" w:rsidRDefault="007A0E94" w:rsidP="007A0E94"/>
    <w:p w14:paraId="716B5B09" w14:textId="77777777" w:rsidR="007A0E94" w:rsidRPr="007A0E94" w:rsidRDefault="007A0E94" w:rsidP="007A0E94"/>
    <w:p w14:paraId="3E9062A1" w14:textId="77777777" w:rsidR="007A0E94" w:rsidRPr="007A0E94" w:rsidRDefault="007A0E94" w:rsidP="007A0E94"/>
    <w:p w14:paraId="442485CB" w14:textId="77777777" w:rsidR="007A0E94" w:rsidRPr="007A0E94" w:rsidRDefault="007A0E94" w:rsidP="007A0E94"/>
    <w:p w14:paraId="482D8547" w14:textId="77777777" w:rsidR="007A0E94" w:rsidRDefault="007A0E94" w:rsidP="007A0E94"/>
    <w:p w14:paraId="155EC80B" w14:textId="77777777" w:rsidR="00911DF0" w:rsidRDefault="00B60BCB" w:rsidP="00B60BCB">
      <w:pPr>
        <w:pStyle w:val="Kop1"/>
      </w:pPr>
      <w:bookmarkStart w:id="2" w:name="_Toc9328818"/>
      <w:r>
        <w:lastRenderedPageBreak/>
        <w:t>Inleiding</w:t>
      </w:r>
      <w:bookmarkEnd w:id="2"/>
    </w:p>
    <w:p w14:paraId="702CF9E7" w14:textId="10BEB0FE" w:rsidR="007F76FB" w:rsidRDefault="00F273D6" w:rsidP="005D0182">
      <w:r>
        <w:t xml:space="preserve">Voor u ligt het marktconsultatiedocument </w:t>
      </w:r>
      <w:r w:rsidR="00860FCD">
        <w:t xml:space="preserve">ten behoeve van </w:t>
      </w:r>
      <w:r w:rsidR="007F76FB">
        <w:t xml:space="preserve">het verkrijgen van marktinformatie als input voor </w:t>
      </w:r>
      <w:r w:rsidR="00860FCD">
        <w:t>de voorgenomen aanbesteding</w:t>
      </w:r>
      <w:r w:rsidR="004A4C7C">
        <w:t xml:space="preserve"> van</w:t>
      </w:r>
      <w:r w:rsidR="00860FCD">
        <w:t xml:space="preserve"> </w:t>
      </w:r>
      <w:r w:rsidR="00FB317F">
        <w:t>een Planning &amp; Control systeem</w:t>
      </w:r>
      <w:r w:rsidR="00860FCD">
        <w:t>.</w:t>
      </w:r>
      <w:r w:rsidR="007F76FB">
        <w:t xml:space="preserve"> Als voorbereiding op het opstellen van de uitvraag, voert de gemeente Utrechtse Heuvelrug deze marktconsultatie uit.</w:t>
      </w:r>
    </w:p>
    <w:p w14:paraId="087BFDB2" w14:textId="77777777" w:rsidR="002D3869" w:rsidRDefault="002D3869" w:rsidP="00E96DC3">
      <w:pPr>
        <w:pStyle w:val="Kop2"/>
      </w:pPr>
      <w:bookmarkStart w:id="3" w:name="_Toc9328819"/>
      <w:r>
        <w:t>Gemeente Utrechtse Heuvelrug</w:t>
      </w:r>
      <w:bookmarkEnd w:id="3"/>
    </w:p>
    <w:p w14:paraId="17C04300" w14:textId="77777777" w:rsidR="002D3869" w:rsidRDefault="002D3869" w:rsidP="002D3869">
      <w:r>
        <w:t>Utrechtse Heuvelrug is een gemeente in het zuid</w:t>
      </w:r>
      <w:r w:rsidR="00F15D9E">
        <w:t>oosten van de provincie Utrecht,</w:t>
      </w:r>
      <w:r>
        <w:t xml:space="preserve"> die een groot deel van de gelijknamige Heuvelrug omvat. Het gemeentehuis bevindt zich in Doorn. De gemeente telt zeven officiële kernen: </w:t>
      </w:r>
    </w:p>
    <w:p w14:paraId="45D7065B" w14:textId="77777777" w:rsidR="002D3869" w:rsidRDefault="002D3869" w:rsidP="002D3869">
      <w:r>
        <w:t>•</w:t>
      </w:r>
      <w:r>
        <w:tab/>
        <w:t>Driebergen-Rijsenburg</w:t>
      </w:r>
    </w:p>
    <w:p w14:paraId="651BA31A" w14:textId="77777777" w:rsidR="002D3869" w:rsidRDefault="002D3869" w:rsidP="002D3869">
      <w:r>
        <w:t>•</w:t>
      </w:r>
      <w:r>
        <w:tab/>
        <w:t>Doorn</w:t>
      </w:r>
    </w:p>
    <w:p w14:paraId="704D18AC" w14:textId="77777777" w:rsidR="002D3869" w:rsidRDefault="002D3869" w:rsidP="002D3869">
      <w:r>
        <w:t>•</w:t>
      </w:r>
      <w:r>
        <w:tab/>
        <w:t>Leersum</w:t>
      </w:r>
    </w:p>
    <w:p w14:paraId="58B884D4" w14:textId="77777777" w:rsidR="002D3869" w:rsidRDefault="002D3869" w:rsidP="002D3869">
      <w:r>
        <w:t>•</w:t>
      </w:r>
      <w:r>
        <w:tab/>
        <w:t>Amerongen</w:t>
      </w:r>
    </w:p>
    <w:p w14:paraId="39CCAD15" w14:textId="77777777" w:rsidR="002D3869" w:rsidRDefault="002D3869" w:rsidP="002D3869">
      <w:r>
        <w:t>•</w:t>
      </w:r>
      <w:r>
        <w:tab/>
        <w:t>Maarn</w:t>
      </w:r>
    </w:p>
    <w:p w14:paraId="7C18BFF7" w14:textId="77777777" w:rsidR="002D3869" w:rsidRDefault="002D3869" w:rsidP="002D3869">
      <w:r>
        <w:t>•</w:t>
      </w:r>
      <w:r>
        <w:tab/>
        <w:t>Overberg</w:t>
      </w:r>
    </w:p>
    <w:p w14:paraId="5C894F8E" w14:textId="77777777" w:rsidR="002D3869" w:rsidRDefault="002D3869" w:rsidP="002D3869">
      <w:r>
        <w:t>•</w:t>
      </w:r>
      <w:r>
        <w:tab/>
        <w:t>Maarsbergen</w:t>
      </w:r>
    </w:p>
    <w:p w14:paraId="1ABDD8EC" w14:textId="77777777" w:rsidR="002D3869" w:rsidRDefault="002D3869" w:rsidP="002D3869"/>
    <w:p w14:paraId="0037A384" w14:textId="77777777" w:rsidR="002D3869" w:rsidRDefault="002D3869" w:rsidP="002D3869">
      <w:r>
        <w:t xml:space="preserve">De gemeente Utrechtse Heuvelrug werkt samen met het college, de raad en haar inwoners aan een zo mooi mogelijke leefomgeving. De kernwaarden van de </w:t>
      </w:r>
      <w:r w:rsidR="00BC5504">
        <w:t>gemeente Utrechtse Heuvelrug</w:t>
      </w:r>
      <w:r>
        <w:t xml:space="preserve"> zijn:  dienstverlenend, verantwoordelijk, omgevingsgevoelig, samenwerken en reflectie. De organisatie heeft een netwerkstructuur waarin vanuit zes thema’s met partners in de regio samen wordt gewerkt aan goede dienstverlening aan de inwoners van de gemeente. Op 1 maart 2019 had de gemeente 49.556 inwoners.</w:t>
      </w:r>
    </w:p>
    <w:p w14:paraId="7188A0E5" w14:textId="77777777" w:rsidR="007F76FB" w:rsidRDefault="007F76FB" w:rsidP="002D3869"/>
    <w:p w14:paraId="219155E6" w14:textId="77777777" w:rsidR="00DA6A6D" w:rsidRDefault="00DA6A6D" w:rsidP="002D3869"/>
    <w:p w14:paraId="5F991F36" w14:textId="77777777" w:rsidR="004A4C7C" w:rsidRPr="004A4C7C" w:rsidRDefault="004A4C7C" w:rsidP="002D3869">
      <w:r w:rsidRPr="004A4C7C">
        <w:t xml:space="preserve">De gemeente Utrechtse </w:t>
      </w:r>
      <w:r w:rsidR="00C061D9">
        <w:t xml:space="preserve">Heuvelrug dankt u bij voorbaat </w:t>
      </w:r>
      <w:r w:rsidRPr="004A4C7C">
        <w:t xml:space="preserve"> voor uw deelname en inzet om de consultatievragen te beantwoorden</w:t>
      </w:r>
      <w:r w:rsidR="00C42F34">
        <w:t xml:space="preserve"> en op deze wijze een bijdrage te leveren aan de vormgeving van de voorgenomen aanbesteding</w:t>
      </w:r>
      <w:r w:rsidRPr="004A4C7C">
        <w:t xml:space="preserve">. </w:t>
      </w:r>
    </w:p>
    <w:p w14:paraId="104F3F79" w14:textId="77777777" w:rsidR="00F12313" w:rsidRDefault="00F17BBB" w:rsidP="00C060F3">
      <w:pPr>
        <w:pStyle w:val="Kop1"/>
      </w:pPr>
      <w:bookmarkStart w:id="4" w:name="_Toc9328820"/>
      <w:r>
        <w:lastRenderedPageBreak/>
        <w:t>Aanleiding, doel en procedure</w:t>
      </w:r>
      <w:bookmarkEnd w:id="4"/>
    </w:p>
    <w:p w14:paraId="4B42CB2A" w14:textId="77777777" w:rsidR="00F12313" w:rsidRDefault="00860FCD" w:rsidP="00C060F3">
      <w:pPr>
        <w:pStyle w:val="Kop2"/>
      </w:pPr>
      <w:bookmarkStart w:id="5" w:name="_Toc9328821"/>
      <w:r>
        <w:t>Huidige situatie</w:t>
      </w:r>
      <w:bookmarkEnd w:id="5"/>
    </w:p>
    <w:p w14:paraId="25F5B7B2" w14:textId="2FD3ED96" w:rsidR="00860FCD" w:rsidRDefault="00FB317F" w:rsidP="00860FCD">
      <w:r>
        <w:t xml:space="preserve">Op dit moment werkt de gemeente Utrechtse Heuvelrug met een Planning &amp; Control systeem. Met deze marktconsultatie wil de gemeente zich verdiepen in de mogelijkheden die de huidige markt te bieden heeft op basis van de benodigde functionaliteit en informatiebehoefte. </w:t>
      </w:r>
    </w:p>
    <w:p w14:paraId="1065B437" w14:textId="77777777" w:rsidR="00FB317F" w:rsidRDefault="00FB317F" w:rsidP="00860FCD"/>
    <w:p w14:paraId="4F56EE7D" w14:textId="2ACE52BC" w:rsidR="00FB317F" w:rsidRPr="00FB317F" w:rsidRDefault="00FB317F" w:rsidP="00FB317F">
      <w:pPr>
        <w:autoSpaceDE w:val="0"/>
        <w:autoSpaceDN w:val="0"/>
        <w:adjustRightInd w:val="0"/>
      </w:pPr>
      <w:r w:rsidRPr="00FB317F">
        <w:t xml:space="preserve">De Heuvelrug wil </w:t>
      </w:r>
      <w:r>
        <w:t xml:space="preserve">(vooralsnog) </w:t>
      </w:r>
      <w:r w:rsidRPr="00FB317F">
        <w:t>de volgende functionaliteiten gaan gebruiken:</w:t>
      </w:r>
    </w:p>
    <w:p w14:paraId="55080794" w14:textId="77777777" w:rsidR="00FB317F" w:rsidRPr="00FB317F" w:rsidRDefault="00FB317F" w:rsidP="00FB317F">
      <w:pPr>
        <w:pStyle w:val="Lijstalinea"/>
        <w:numPr>
          <w:ilvl w:val="0"/>
          <w:numId w:val="22"/>
        </w:numPr>
        <w:autoSpaceDE w:val="0"/>
        <w:autoSpaceDN w:val="0"/>
        <w:adjustRightInd w:val="0"/>
        <w:contextualSpacing/>
        <w:jc w:val="left"/>
        <w:rPr>
          <w:rFonts w:ascii="Palatino Linotype" w:eastAsia="Times New Roman" w:hAnsi="Palatino Linotype"/>
          <w:sz w:val="21"/>
          <w:szCs w:val="24"/>
          <w:lang w:eastAsia="nl-NL"/>
        </w:rPr>
      </w:pPr>
      <w:r w:rsidRPr="00FB317F">
        <w:rPr>
          <w:rFonts w:ascii="Palatino Linotype" w:eastAsia="Times New Roman" w:hAnsi="Palatino Linotype"/>
          <w:sz w:val="21"/>
          <w:szCs w:val="24"/>
          <w:lang w:eastAsia="nl-NL"/>
        </w:rPr>
        <w:t>Documenten vervaardigen voor de P&amp;C Cyclus producten (web-</w:t>
      </w:r>
      <w:proofErr w:type="spellStart"/>
      <w:r w:rsidRPr="00FB317F">
        <w:rPr>
          <w:rFonts w:ascii="Palatino Linotype" w:eastAsia="Times New Roman" w:hAnsi="Palatino Linotype"/>
          <w:sz w:val="21"/>
          <w:szCs w:val="24"/>
          <w:lang w:eastAsia="nl-NL"/>
        </w:rPr>
        <w:t>based</w:t>
      </w:r>
      <w:proofErr w:type="spellEnd"/>
      <w:r w:rsidRPr="00FB317F">
        <w:rPr>
          <w:rFonts w:ascii="Palatino Linotype" w:eastAsia="Times New Roman" w:hAnsi="Palatino Linotype"/>
          <w:sz w:val="21"/>
          <w:szCs w:val="24"/>
          <w:lang w:eastAsia="nl-NL"/>
        </w:rPr>
        <w:t>) inclusief presenteren van de rapporten.</w:t>
      </w:r>
    </w:p>
    <w:p w14:paraId="30178E43" w14:textId="77777777" w:rsidR="00FB317F" w:rsidRPr="00FB317F" w:rsidRDefault="00FB317F" w:rsidP="00FB317F">
      <w:pPr>
        <w:pStyle w:val="Lijstalinea"/>
        <w:numPr>
          <w:ilvl w:val="0"/>
          <w:numId w:val="22"/>
        </w:numPr>
        <w:autoSpaceDE w:val="0"/>
        <w:autoSpaceDN w:val="0"/>
        <w:adjustRightInd w:val="0"/>
        <w:contextualSpacing/>
        <w:jc w:val="left"/>
        <w:rPr>
          <w:rFonts w:ascii="Palatino Linotype" w:eastAsia="Times New Roman" w:hAnsi="Palatino Linotype"/>
          <w:sz w:val="21"/>
          <w:szCs w:val="24"/>
          <w:lang w:eastAsia="nl-NL"/>
        </w:rPr>
      </w:pPr>
      <w:r w:rsidRPr="00FB317F">
        <w:rPr>
          <w:rFonts w:ascii="Palatino Linotype" w:eastAsia="Times New Roman" w:hAnsi="Palatino Linotype"/>
          <w:sz w:val="21"/>
          <w:szCs w:val="24"/>
          <w:lang w:eastAsia="nl-NL"/>
        </w:rPr>
        <w:t xml:space="preserve">Begrotingen opvoeren en via een workflow laten vaststellen.  </w:t>
      </w:r>
    </w:p>
    <w:p w14:paraId="12B95D7C" w14:textId="77777777" w:rsidR="00FB317F" w:rsidRPr="00FB317F" w:rsidRDefault="00FB317F" w:rsidP="00FB317F">
      <w:pPr>
        <w:pStyle w:val="Lijstalinea"/>
        <w:numPr>
          <w:ilvl w:val="0"/>
          <w:numId w:val="22"/>
        </w:numPr>
        <w:autoSpaceDE w:val="0"/>
        <w:autoSpaceDN w:val="0"/>
        <w:adjustRightInd w:val="0"/>
        <w:contextualSpacing/>
        <w:jc w:val="left"/>
        <w:rPr>
          <w:rFonts w:ascii="Palatino Linotype" w:eastAsia="Times New Roman" w:hAnsi="Palatino Linotype"/>
          <w:sz w:val="21"/>
          <w:szCs w:val="24"/>
          <w:lang w:eastAsia="nl-NL"/>
        </w:rPr>
      </w:pPr>
      <w:r w:rsidRPr="00FB317F">
        <w:rPr>
          <w:rFonts w:ascii="Palatino Linotype" w:eastAsia="Times New Roman" w:hAnsi="Palatino Linotype"/>
          <w:sz w:val="21"/>
          <w:szCs w:val="24"/>
          <w:lang w:eastAsia="nl-NL"/>
        </w:rPr>
        <w:t>Uitvoeren van een indexering, wat leidt tot een begrotingswijziging</w:t>
      </w:r>
    </w:p>
    <w:p w14:paraId="6C4419EA" w14:textId="77777777" w:rsidR="00FB317F" w:rsidRPr="00FB317F" w:rsidRDefault="00FB317F" w:rsidP="00FB317F">
      <w:pPr>
        <w:pStyle w:val="Lijstalinea"/>
        <w:numPr>
          <w:ilvl w:val="0"/>
          <w:numId w:val="22"/>
        </w:numPr>
        <w:autoSpaceDE w:val="0"/>
        <w:autoSpaceDN w:val="0"/>
        <w:adjustRightInd w:val="0"/>
        <w:contextualSpacing/>
        <w:jc w:val="left"/>
        <w:rPr>
          <w:rFonts w:ascii="Palatino Linotype" w:eastAsia="Times New Roman" w:hAnsi="Palatino Linotype"/>
          <w:sz w:val="21"/>
          <w:szCs w:val="24"/>
          <w:lang w:eastAsia="nl-NL"/>
        </w:rPr>
      </w:pPr>
      <w:r w:rsidRPr="00FB317F">
        <w:rPr>
          <w:rFonts w:ascii="Palatino Linotype" w:eastAsia="Times New Roman" w:hAnsi="Palatino Linotype"/>
          <w:sz w:val="21"/>
          <w:szCs w:val="24"/>
          <w:lang w:eastAsia="nl-NL"/>
        </w:rPr>
        <w:t>Uitvoeren van een kostenverdeling</w:t>
      </w:r>
    </w:p>
    <w:p w14:paraId="0BA304DF" w14:textId="77777777" w:rsidR="00FB317F" w:rsidRPr="00FB317F" w:rsidRDefault="00FB317F" w:rsidP="00FB317F">
      <w:pPr>
        <w:pStyle w:val="Lijstalinea"/>
        <w:numPr>
          <w:ilvl w:val="0"/>
          <w:numId w:val="22"/>
        </w:numPr>
        <w:autoSpaceDE w:val="0"/>
        <w:autoSpaceDN w:val="0"/>
        <w:adjustRightInd w:val="0"/>
        <w:contextualSpacing/>
        <w:jc w:val="left"/>
        <w:rPr>
          <w:rFonts w:ascii="Palatino Linotype" w:eastAsia="Times New Roman" w:hAnsi="Palatino Linotype"/>
          <w:sz w:val="21"/>
          <w:szCs w:val="24"/>
          <w:lang w:eastAsia="nl-NL"/>
        </w:rPr>
      </w:pPr>
      <w:r w:rsidRPr="00FB317F">
        <w:rPr>
          <w:rFonts w:ascii="Palatino Linotype" w:eastAsia="Times New Roman" w:hAnsi="Palatino Linotype"/>
          <w:sz w:val="21"/>
          <w:szCs w:val="24"/>
          <w:lang w:eastAsia="nl-NL"/>
        </w:rPr>
        <w:t>Het uitvoeren van een risicoanalyse op basis van Monte-Carlo</w:t>
      </w:r>
    </w:p>
    <w:p w14:paraId="07FE90FE" w14:textId="77777777" w:rsidR="00FB317F" w:rsidRPr="00FB317F" w:rsidRDefault="00FB317F" w:rsidP="00FB317F">
      <w:pPr>
        <w:pStyle w:val="Lijstalinea"/>
        <w:numPr>
          <w:ilvl w:val="0"/>
          <w:numId w:val="22"/>
        </w:numPr>
        <w:autoSpaceDE w:val="0"/>
        <w:autoSpaceDN w:val="0"/>
        <w:adjustRightInd w:val="0"/>
        <w:contextualSpacing/>
        <w:jc w:val="left"/>
        <w:rPr>
          <w:rFonts w:ascii="Palatino Linotype" w:eastAsia="Times New Roman" w:hAnsi="Palatino Linotype"/>
          <w:sz w:val="21"/>
          <w:szCs w:val="24"/>
          <w:lang w:eastAsia="nl-NL"/>
        </w:rPr>
      </w:pPr>
      <w:r w:rsidRPr="00FB317F">
        <w:rPr>
          <w:rFonts w:ascii="Palatino Linotype" w:eastAsia="Times New Roman" w:hAnsi="Palatino Linotype"/>
          <w:sz w:val="21"/>
          <w:szCs w:val="24"/>
          <w:lang w:eastAsia="nl-NL"/>
        </w:rPr>
        <w:t>Managementrapportages</w:t>
      </w:r>
    </w:p>
    <w:p w14:paraId="57CE3FFB" w14:textId="77777777" w:rsidR="00FB317F" w:rsidRDefault="00FB317F" w:rsidP="00860FCD"/>
    <w:p w14:paraId="2F51976F" w14:textId="77777777" w:rsidR="00FB317F" w:rsidRDefault="00FB317F" w:rsidP="00860FCD"/>
    <w:p w14:paraId="47E18E60" w14:textId="77777777" w:rsidR="00860FCD" w:rsidRDefault="00860FCD" w:rsidP="00C060F3">
      <w:pPr>
        <w:pStyle w:val="Kop2"/>
      </w:pPr>
      <w:bookmarkStart w:id="6" w:name="_Toc9328822"/>
      <w:r>
        <w:t>Gewenste situatie</w:t>
      </w:r>
      <w:bookmarkEnd w:id="6"/>
    </w:p>
    <w:p w14:paraId="69226E49" w14:textId="7FEB44BA" w:rsidR="004A4C7C" w:rsidRDefault="00FB317F" w:rsidP="00860FCD">
      <w:r>
        <w:t xml:space="preserve">De gemeente Utrechtse Heuvelrug wenst graag met een leverancier de toekomstige ambities waar te maken op het gebied van Planning &amp; Control. Dit wil ze graag samen met een partij doen die de gemeentelijke en ICT ontwikkelingen nauwlettend volgt. </w:t>
      </w:r>
    </w:p>
    <w:p w14:paraId="68EDD3B0" w14:textId="77777777" w:rsidR="004A4C7C" w:rsidRDefault="004A4C7C" w:rsidP="00860FCD"/>
    <w:p w14:paraId="06DEF9BB" w14:textId="77777777" w:rsidR="00860FCD" w:rsidRDefault="00860FCD" w:rsidP="00860FCD"/>
    <w:p w14:paraId="331F38E7" w14:textId="77777777" w:rsidR="00860FCD" w:rsidRPr="00860FCD" w:rsidRDefault="00860FCD" w:rsidP="00860FCD"/>
    <w:p w14:paraId="4FD6B1B6" w14:textId="77777777" w:rsidR="00B40743" w:rsidRDefault="002D3869" w:rsidP="00E96DC3">
      <w:pPr>
        <w:pStyle w:val="Kop2"/>
      </w:pPr>
      <w:r>
        <w:br w:type="page"/>
      </w:r>
      <w:bookmarkStart w:id="7" w:name="_Toc9328823"/>
      <w:r w:rsidR="00B40743">
        <w:lastRenderedPageBreak/>
        <w:t>Doel van de marktconsultatie</w:t>
      </w:r>
      <w:bookmarkEnd w:id="7"/>
    </w:p>
    <w:p w14:paraId="7A6C6B01" w14:textId="1EF864FF" w:rsidR="00C33BE0" w:rsidRDefault="00C33BE0" w:rsidP="008A2D71">
      <w:r>
        <w:t xml:space="preserve">Het doel van deze marktconsultatie is het verkrijgen van kennis en ervaringen </w:t>
      </w:r>
      <w:r w:rsidR="000F0C47">
        <w:t xml:space="preserve">van diverse partijen op het gebied </w:t>
      </w:r>
      <w:r w:rsidR="00C51C86">
        <w:t>Planning en Control</w:t>
      </w:r>
      <w:r w:rsidR="000F0C47">
        <w:t xml:space="preserve"> zodat de gemeente de genoemde </w:t>
      </w:r>
      <w:r w:rsidR="00C51C86">
        <w:t xml:space="preserve">systeem </w:t>
      </w:r>
      <w:r w:rsidR="000F0C47">
        <w:t>op de best passende manier kan aanbesteden.</w:t>
      </w:r>
    </w:p>
    <w:p w14:paraId="2C52080A" w14:textId="77777777" w:rsidR="00F2386A" w:rsidRDefault="00F2386A" w:rsidP="00F2386A">
      <w:pPr>
        <w:pStyle w:val="Kop3"/>
      </w:pPr>
      <w:bookmarkStart w:id="8" w:name="_Toc9328824"/>
      <w:r>
        <w:t>Doelstellingen</w:t>
      </w:r>
      <w:bookmarkEnd w:id="8"/>
    </w:p>
    <w:p w14:paraId="620B3914" w14:textId="77777777" w:rsidR="00F2386A" w:rsidRDefault="001A39F0" w:rsidP="00F2386A">
      <w:r>
        <w:t>De marktconsultatie kent de volgende doelstellingen:</w:t>
      </w:r>
    </w:p>
    <w:p w14:paraId="63999F1D" w14:textId="77777777" w:rsidR="00513785" w:rsidRPr="00C51C86" w:rsidRDefault="00513785" w:rsidP="00513785">
      <w:pPr>
        <w:numPr>
          <w:ilvl w:val="0"/>
          <w:numId w:val="21"/>
        </w:numPr>
      </w:pPr>
      <w:r>
        <w:t>Inzicht verkrijgen in de kennis en ervaringen van de markt</w:t>
      </w:r>
      <w:r w:rsidR="00962AF4">
        <w:t xml:space="preserve"> ter ondersteuning van </w:t>
      </w:r>
      <w:r w:rsidR="00962AF4" w:rsidRPr="00C51C86">
        <w:t>het opstellen van de voorgenomen aanbesteding</w:t>
      </w:r>
      <w:r w:rsidRPr="00C51C86">
        <w:t>;</w:t>
      </w:r>
    </w:p>
    <w:p w14:paraId="72BDAC58" w14:textId="6D442251" w:rsidR="00C51C86" w:rsidRPr="00C51C86" w:rsidRDefault="00C51C86" w:rsidP="00C51C86">
      <w:pPr>
        <w:numPr>
          <w:ilvl w:val="0"/>
          <w:numId w:val="21"/>
        </w:numPr>
      </w:pPr>
      <w:r w:rsidRPr="00C51C86">
        <w:t xml:space="preserve">Inzicht krijgen in de mogelijkheden die de markt op dit moment te bieden heeft aan functionaliteit op het gebeid van P&amp;C systemen . </w:t>
      </w:r>
    </w:p>
    <w:p w14:paraId="3CE3F441" w14:textId="77777777" w:rsidR="00B40743" w:rsidRDefault="00B40743" w:rsidP="00E96DC3">
      <w:pPr>
        <w:pStyle w:val="Kop2"/>
      </w:pPr>
      <w:bookmarkStart w:id="9" w:name="_Toc9328825"/>
      <w:r>
        <w:t>Procedure</w:t>
      </w:r>
      <w:r w:rsidR="009F57D3">
        <w:t xml:space="preserve"> en planning</w:t>
      </w:r>
      <w:bookmarkEnd w:id="9"/>
    </w:p>
    <w:p w14:paraId="101E3829" w14:textId="77777777" w:rsidR="001207A9" w:rsidRDefault="001207A9" w:rsidP="009F57D3">
      <w:r>
        <w:t xml:space="preserve">Dit marktconsultatiedocument is gepubliceerd op TenderNed met de intentie voldoende partijen te bereiken en </w:t>
      </w:r>
      <w:r w:rsidR="009004E9">
        <w:t xml:space="preserve">zo </w:t>
      </w:r>
      <w:r>
        <w:t xml:space="preserve">voldoende marktinformatie te verkrijgen. </w:t>
      </w:r>
      <w:r w:rsidR="00321859">
        <w:t>Geïnteresseerde partijen kunnen zich aanmelden via TenderNed</w:t>
      </w:r>
      <w:r w:rsidR="00074D30">
        <w:t>.</w:t>
      </w:r>
    </w:p>
    <w:p w14:paraId="725D2880" w14:textId="77777777" w:rsidR="00997DD7" w:rsidRDefault="00997DD7" w:rsidP="009F57D3">
      <w:r>
        <w:t>U heeft de mogelijkheid om vragen te stellen over het marktconsultatiedocument en de procedure. Vragen kunt u stellen middels de berichtenmodule van TenderNed</w:t>
      </w:r>
      <w:r w:rsidR="00467C65">
        <w:t xml:space="preserve">. </w:t>
      </w:r>
      <w:r w:rsidR="002A65C9">
        <w:t>De geanonimiseerde vragen en</w:t>
      </w:r>
      <w:r w:rsidR="00CD25DE">
        <w:t xml:space="preserve"> antwoorden worden middels een Nota van I</w:t>
      </w:r>
      <w:r w:rsidR="002A65C9">
        <w:t xml:space="preserve">nlichtingen gepubliceerd op TenderNed. </w:t>
      </w:r>
    </w:p>
    <w:p w14:paraId="7AE7ABC2" w14:textId="77777777" w:rsidR="00FB3CA8" w:rsidRDefault="00FB3CA8" w:rsidP="009F57D3">
      <w:r>
        <w:t>De gemeente vraagt deelnemende partijen de antwoorden op de consultatievragen schriftelijk en uiterlijk in de planning opgenomen datum en tijdstip in te dienen via TenderNed.</w:t>
      </w:r>
    </w:p>
    <w:p w14:paraId="24B53C05" w14:textId="32BF4EC2" w:rsidR="00236422" w:rsidRDefault="00B30FA9" w:rsidP="00236422">
      <w:pPr>
        <w:pStyle w:val="Kop3"/>
      </w:pPr>
      <w:bookmarkStart w:id="10" w:name="_Toc9328826"/>
      <w:bookmarkStart w:id="11" w:name="_Hlk182828217"/>
      <w:r>
        <w:t>Consultatie</w:t>
      </w:r>
      <w:r w:rsidR="00236422">
        <w:t>gesprek</w:t>
      </w:r>
      <w:bookmarkEnd w:id="10"/>
      <w:r w:rsidR="00A20A3D">
        <w:t xml:space="preserve"> en demonstratie</w:t>
      </w:r>
    </w:p>
    <w:bookmarkEnd w:id="11"/>
    <w:p w14:paraId="57CC601C" w14:textId="3355ACA3" w:rsidR="006C2580" w:rsidRDefault="00EB06E7" w:rsidP="009F57D3">
      <w:r>
        <w:t xml:space="preserve">De </w:t>
      </w:r>
      <w:r w:rsidR="00C05135">
        <w:t xml:space="preserve">gemeente houdt de optie open om naar aanleiding van </w:t>
      </w:r>
      <w:r w:rsidR="00C05135" w:rsidRPr="00C51C86">
        <w:t>de verkregen informatie enige</w:t>
      </w:r>
      <w:r w:rsidR="00C05135">
        <w:t xml:space="preserve"> of alle deelnemende partijen uit te nodigen </w:t>
      </w:r>
      <w:r w:rsidR="00A20A3D">
        <w:t xml:space="preserve">voor een demo en </w:t>
      </w:r>
      <w:r w:rsidR="00C05135">
        <w:t xml:space="preserve">om een aanvullende toelichting te geven op hun antwoorden middels een </w:t>
      </w:r>
      <w:r w:rsidR="00B30FA9">
        <w:t>consultatie</w:t>
      </w:r>
      <w:r w:rsidR="00C05135">
        <w:t xml:space="preserve">gesprek. Het initiatief hiertoe ligt uitsluitend bij de gemeente. Partijen die uitgenodigd worden zullen hierover tijdig geïnformeerd worden. In de planning is de datum opgenomen wanneer het eventuele gesprek plaats zal vinden. Het tijdstip wordt nader bepaald en tijdig teruggekoppeld aan de desbetreffende partij(en). </w:t>
      </w:r>
      <w:r w:rsidR="00236422">
        <w:t xml:space="preserve">De gemeente raadt de deelnemende partijen aan de in de planning opgenomen datum voor een eventueel toelichtend gesprek vrij te houden in de agenda. </w:t>
      </w:r>
    </w:p>
    <w:p w14:paraId="568FF946" w14:textId="77777777" w:rsidR="008E6900" w:rsidRDefault="008E6900" w:rsidP="009F57D3"/>
    <w:p w14:paraId="6C5AC9DE" w14:textId="4F734482" w:rsidR="008E6900" w:rsidRDefault="00A20A3D" w:rsidP="009F57D3">
      <w:r>
        <w:t xml:space="preserve">De demonstratie en beantwoording van de vragen </w:t>
      </w:r>
      <w:r w:rsidR="008E6900">
        <w:t xml:space="preserve">dient uitsluitend voor de toelichting van de gegeven antwoorden op de consultatievragen en is niet bedoeld voor een presentatie of toelichting over de eigen onderneming. </w:t>
      </w:r>
    </w:p>
    <w:p w14:paraId="71FF48E0" w14:textId="77777777" w:rsidR="008A09D1" w:rsidRDefault="008A09D1" w:rsidP="008A09D1">
      <w:pPr>
        <w:pStyle w:val="Kop3"/>
      </w:pPr>
      <w:bookmarkStart w:id="12" w:name="_Toc9328827"/>
      <w:r>
        <w:t>Verslag van de marktconsultatie</w:t>
      </w:r>
      <w:bookmarkEnd w:id="12"/>
    </w:p>
    <w:p w14:paraId="699BA3B2" w14:textId="77777777" w:rsidR="008A09D1" w:rsidRDefault="008A09D1" w:rsidP="008A09D1">
      <w:r>
        <w:t xml:space="preserve">Alle ontvangen informatie zal worden gebruikt om, samengevat en geanonimiseerd op hoofdlijnen en zonder bedrijfsgevoelige informatie de voorgenomen aanbesteding te specificeren en te onderzoeken of partijen aan de door het project opgestelde voorwaarden kunnen voldoen. </w:t>
      </w:r>
      <w:r w:rsidR="00CF08C0">
        <w:t>Het verslag van de marktconsultatie zal aan de deelnemende partijen teruggekoppeld worden.</w:t>
      </w:r>
    </w:p>
    <w:p w14:paraId="12E3DA47" w14:textId="77777777" w:rsidR="008A09D1" w:rsidRDefault="008A09D1" w:rsidP="008A09D1">
      <w:r>
        <w:t xml:space="preserve">De gemeente Utrechtse Heuvelrug behoud zich het recht voor om dit geanonimiseerde document te zijner tijd als bijlage aan een voorgenomen aankondiging van opdracht toe te voegen. </w:t>
      </w:r>
    </w:p>
    <w:p w14:paraId="4A399DE0" w14:textId="77777777" w:rsidR="00590F5C" w:rsidRDefault="00590F5C" w:rsidP="00513785">
      <w:pPr>
        <w:pStyle w:val="Kop3"/>
      </w:pPr>
      <w:bookmarkStart w:id="13" w:name="_Toc9328828"/>
      <w:r>
        <w:lastRenderedPageBreak/>
        <w:t>Planning</w:t>
      </w:r>
      <w:bookmarkEnd w:id="13"/>
    </w:p>
    <w:p w14:paraId="1F6A6A2D" w14:textId="77777777" w:rsidR="00590F5C" w:rsidRDefault="00590F5C" w:rsidP="00590F5C">
      <w:r>
        <w:t xml:space="preserve">In onderstaande tabel is een indicatieve planning opgenomen. De gemeente behoudt zich het recht voor deze te wijzigen. </w:t>
      </w:r>
    </w:p>
    <w:p w14:paraId="507804FB" w14:textId="77777777" w:rsidR="00241341" w:rsidRDefault="00241341" w:rsidP="00590F5C"/>
    <w:tbl>
      <w:tblPr>
        <w:tblStyle w:val="Tabelraster"/>
        <w:tblW w:w="0" w:type="auto"/>
        <w:tblBorders>
          <w:top w:val="single" w:sz="36" w:space="0" w:color="FFFFFF" w:themeColor="background1"/>
          <w:left w:val="single" w:sz="36" w:space="0" w:color="FFFFFF" w:themeColor="background1"/>
          <w:bottom w:val="single" w:sz="36" w:space="0" w:color="FFFFFF" w:themeColor="background1"/>
          <w:right w:val="single" w:sz="36" w:space="0" w:color="FFFFFF" w:themeColor="background1"/>
          <w:insideH w:val="single" w:sz="36" w:space="0" w:color="FFFFFF" w:themeColor="background1"/>
          <w:insideV w:val="single" w:sz="36" w:space="0" w:color="FFFFFF" w:themeColor="background1"/>
        </w:tblBorders>
        <w:tblLook w:val="04A0" w:firstRow="1" w:lastRow="0" w:firstColumn="1" w:lastColumn="0" w:noHBand="0" w:noVBand="1"/>
      </w:tblPr>
      <w:tblGrid>
        <w:gridCol w:w="4151"/>
        <w:gridCol w:w="4071"/>
      </w:tblGrid>
      <w:tr w:rsidR="00241341" w14:paraId="6D2E9527" w14:textId="77777777" w:rsidTr="00F651B3">
        <w:tc>
          <w:tcPr>
            <w:tcW w:w="4151" w:type="dxa"/>
            <w:vAlign w:val="center"/>
          </w:tcPr>
          <w:p w14:paraId="2763F9B6" w14:textId="77777777" w:rsidR="00241341" w:rsidRPr="00E8446C" w:rsidRDefault="00241341" w:rsidP="00E8446C">
            <w:pPr>
              <w:jc w:val="left"/>
              <w:rPr>
                <w:b/>
                <w:color w:val="008000"/>
                <w:sz w:val="28"/>
              </w:rPr>
            </w:pPr>
            <w:r w:rsidRPr="00DC082C">
              <w:rPr>
                <w:b/>
                <w:color w:val="008000"/>
                <w:sz w:val="24"/>
              </w:rPr>
              <w:t>Actie</w:t>
            </w:r>
          </w:p>
        </w:tc>
        <w:tc>
          <w:tcPr>
            <w:tcW w:w="4071" w:type="dxa"/>
            <w:vAlign w:val="center"/>
          </w:tcPr>
          <w:p w14:paraId="416F7D81" w14:textId="77777777" w:rsidR="00241341" w:rsidRPr="00E8446C" w:rsidRDefault="00241341" w:rsidP="00E8446C">
            <w:pPr>
              <w:jc w:val="left"/>
              <w:rPr>
                <w:b/>
                <w:color w:val="008000"/>
                <w:sz w:val="28"/>
              </w:rPr>
            </w:pPr>
            <w:r w:rsidRPr="00DC082C">
              <w:rPr>
                <w:b/>
                <w:color w:val="008000"/>
                <w:sz w:val="22"/>
              </w:rPr>
              <w:t>Datum</w:t>
            </w:r>
          </w:p>
        </w:tc>
      </w:tr>
      <w:tr w:rsidR="00241341" w14:paraId="518AFA1B" w14:textId="77777777" w:rsidTr="00F651B3">
        <w:tc>
          <w:tcPr>
            <w:tcW w:w="4151" w:type="dxa"/>
            <w:shd w:val="clear" w:color="auto" w:fill="F2F2F2" w:themeFill="background1" w:themeFillShade="F2"/>
            <w:vAlign w:val="center"/>
          </w:tcPr>
          <w:p w14:paraId="2F1CEA76" w14:textId="77777777" w:rsidR="00E8446C" w:rsidRDefault="00241341" w:rsidP="00E8446C">
            <w:pPr>
              <w:jc w:val="left"/>
            </w:pPr>
            <w:r>
              <w:t xml:space="preserve">Publicatie marktconsultatiedocument </w:t>
            </w:r>
          </w:p>
          <w:p w14:paraId="035B7CEC" w14:textId="77777777" w:rsidR="00E8446C" w:rsidRDefault="00E8446C" w:rsidP="00E8446C">
            <w:pPr>
              <w:jc w:val="left"/>
            </w:pPr>
          </w:p>
        </w:tc>
        <w:tc>
          <w:tcPr>
            <w:tcW w:w="4071" w:type="dxa"/>
            <w:shd w:val="clear" w:color="auto" w:fill="F2F2F2" w:themeFill="background1" w:themeFillShade="F2"/>
            <w:vAlign w:val="center"/>
          </w:tcPr>
          <w:p w14:paraId="67D42B38" w14:textId="15AB5FAA" w:rsidR="00241341" w:rsidRDefault="00F651B3" w:rsidP="00E8446C">
            <w:pPr>
              <w:jc w:val="left"/>
            </w:pPr>
            <w:r>
              <w:t>18-11-2024</w:t>
            </w:r>
            <w:r w:rsidR="00241341">
              <w:t xml:space="preserve"> </w:t>
            </w:r>
          </w:p>
        </w:tc>
      </w:tr>
      <w:tr w:rsidR="00241341" w14:paraId="657E33C9" w14:textId="77777777" w:rsidTr="00F651B3">
        <w:tc>
          <w:tcPr>
            <w:tcW w:w="4151" w:type="dxa"/>
            <w:shd w:val="clear" w:color="auto" w:fill="F2F2F2" w:themeFill="background1" w:themeFillShade="F2"/>
            <w:vAlign w:val="center"/>
          </w:tcPr>
          <w:p w14:paraId="5BA9B3D3" w14:textId="77777777" w:rsidR="00241341" w:rsidRPr="00F651B3" w:rsidRDefault="00241341" w:rsidP="00E8446C">
            <w:pPr>
              <w:jc w:val="left"/>
            </w:pPr>
            <w:r w:rsidRPr="00F651B3">
              <w:t xml:space="preserve">Indienen van vragen over het marktconsultatiedocument </w:t>
            </w:r>
            <w:r w:rsidR="006C2580" w:rsidRPr="00F651B3">
              <w:t>en procedure</w:t>
            </w:r>
          </w:p>
        </w:tc>
        <w:tc>
          <w:tcPr>
            <w:tcW w:w="4071" w:type="dxa"/>
            <w:shd w:val="clear" w:color="auto" w:fill="F2F2F2" w:themeFill="background1" w:themeFillShade="F2"/>
            <w:vAlign w:val="center"/>
          </w:tcPr>
          <w:p w14:paraId="18649393" w14:textId="2C805FE1" w:rsidR="00241341" w:rsidRPr="00F651B3" w:rsidRDefault="00F651B3" w:rsidP="00E8446C">
            <w:pPr>
              <w:jc w:val="left"/>
            </w:pPr>
            <w:r w:rsidRPr="00F651B3">
              <w:t>25-11-2024</w:t>
            </w:r>
          </w:p>
        </w:tc>
      </w:tr>
      <w:tr w:rsidR="006C2580" w14:paraId="68CD8D74" w14:textId="77777777" w:rsidTr="00F651B3">
        <w:tc>
          <w:tcPr>
            <w:tcW w:w="4151" w:type="dxa"/>
            <w:shd w:val="clear" w:color="auto" w:fill="F2F2F2" w:themeFill="background1" w:themeFillShade="F2"/>
            <w:vAlign w:val="center"/>
          </w:tcPr>
          <w:p w14:paraId="35958781" w14:textId="77777777" w:rsidR="006C2580" w:rsidRPr="00F651B3" w:rsidRDefault="00D91124" w:rsidP="00D91124">
            <w:pPr>
              <w:jc w:val="left"/>
            </w:pPr>
            <w:r w:rsidRPr="00F651B3">
              <w:t>Publicatie</w:t>
            </w:r>
            <w:r w:rsidR="00624F56" w:rsidRPr="00F651B3">
              <w:t xml:space="preserve"> van Nota van I</w:t>
            </w:r>
            <w:r w:rsidR="006C2580" w:rsidRPr="00F651B3">
              <w:t xml:space="preserve">nlichtingen </w:t>
            </w:r>
          </w:p>
        </w:tc>
        <w:tc>
          <w:tcPr>
            <w:tcW w:w="4071" w:type="dxa"/>
            <w:shd w:val="clear" w:color="auto" w:fill="F2F2F2" w:themeFill="background1" w:themeFillShade="F2"/>
            <w:vAlign w:val="center"/>
          </w:tcPr>
          <w:p w14:paraId="447C1F67" w14:textId="037C8E09" w:rsidR="006C2580" w:rsidRPr="00F651B3" w:rsidRDefault="00F651B3" w:rsidP="00E8446C">
            <w:pPr>
              <w:jc w:val="left"/>
            </w:pPr>
            <w:r w:rsidRPr="00F651B3">
              <w:t>26-11-2024</w:t>
            </w:r>
          </w:p>
        </w:tc>
      </w:tr>
      <w:tr w:rsidR="00241341" w14:paraId="26DFD47D" w14:textId="77777777" w:rsidTr="00F651B3">
        <w:tc>
          <w:tcPr>
            <w:tcW w:w="4151" w:type="dxa"/>
            <w:shd w:val="clear" w:color="auto" w:fill="F2F2F2" w:themeFill="background1" w:themeFillShade="F2"/>
            <w:vAlign w:val="center"/>
          </w:tcPr>
          <w:p w14:paraId="30B88F95" w14:textId="77777777" w:rsidR="00241341" w:rsidRPr="00F651B3" w:rsidRDefault="00241341" w:rsidP="00E8446C">
            <w:pPr>
              <w:jc w:val="left"/>
            </w:pPr>
            <w:r w:rsidRPr="00F651B3">
              <w:t>Sluitingsdatum aanmeldingen</w:t>
            </w:r>
          </w:p>
          <w:p w14:paraId="336904F2" w14:textId="77777777" w:rsidR="00E8446C" w:rsidRPr="00F651B3" w:rsidRDefault="00E8446C" w:rsidP="00E8446C">
            <w:pPr>
              <w:jc w:val="left"/>
            </w:pPr>
          </w:p>
        </w:tc>
        <w:tc>
          <w:tcPr>
            <w:tcW w:w="4071" w:type="dxa"/>
            <w:shd w:val="clear" w:color="auto" w:fill="F2F2F2" w:themeFill="background1" w:themeFillShade="F2"/>
            <w:vAlign w:val="center"/>
          </w:tcPr>
          <w:p w14:paraId="5EEF8C22" w14:textId="724AC074" w:rsidR="00241341" w:rsidRPr="00F651B3" w:rsidRDefault="00F651B3" w:rsidP="00E8446C">
            <w:pPr>
              <w:jc w:val="left"/>
            </w:pPr>
            <w:r w:rsidRPr="00F651B3">
              <w:t>27-11-2024</w:t>
            </w:r>
          </w:p>
        </w:tc>
      </w:tr>
      <w:tr w:rsidR="00C80001" w14:paraId="450FDBAA" w14:textId="77777777" w:rsidTr="00F651B3">
        <w:tc>
          <w:tcPr>
            <w:tcW w:w="4151" w:type="dxa"/>
            <w:shd w:val="clear" w:color="auto" w:fill="F2F2F2" w:themeFill="background1" w:themeFillShade="F2"/>
            <w:vAlign w:val="center"/>
          </w:tcPr>
          <w:p w14:paraId="73E7749B" w14:textId="77777777" w:rsidR="00C80001" w:rsidRPr="00F651B3" w:rsidRDefault="00C80001" w:rsidP="00E8446C">
            <w:pPr>
              <w:jc w:val="left"/>
            </w:pPr>
            <w:r w:rsidRPr="00F651B3">
              <w:t>Sluitingsdatum indienen antwoorden op consultatievragen</w:t>
            </w:r>
          </w:p>
        </w:tc>
        <w:tc>
          <w:tcPr>
            <w:tcW w:w="4071" w:type="dxa"/>
            <w:shd w:val="clear" w:color="auto" w:fill="F2F2F2" w:themeFill="background1" w:themeFillShade="F2"/>
            <w:vAlign w:val="center"/>
          </w:tcPr>
          <w:p w14:paraId="11715D2A" w14:textId="53C7E4C7" w:rsidR="00C80001" w:rsidRPr="00F651B3" w:rsidRDefault="00F651B3" w:rsidP="00E8446C">
            <w:pPr>
              <w:jc w:val="left"/>
            </w:pPr>
            <w:r w:rsidRPr="00F651B3">
              <w:t>6-12-2024</w:t>
            </w:r>
          </w:p>
        </w:tc>
      </w:tr>
      <w:tr w:rsidR="00241341" w14:paraId="3432CB7C" w14:textId="77777777" w:rsidTr="00F651B3">
        <w:tc>
          <w:tcPr>
            <w:tcW w:w="4151" w:type="dxa"/>
            <w:shd w:val="clear" w:color="auto" w:fill="F2F2F2" w:themeFill="background1" w:themeFillShade="F2"/>
            <w:vAlign w:val="center"/>
          </w:tcPr>
          <w:p w14:paraId="0C6AE692" w14:textId="40A4D412" w:rsidR="00E8446C" w:rsidRPr="00F651B3" w:rsidRDefault="00F651B3" w:rsidP="004A4FC0">
            <w:pPr>
              <w:jc w:val="left"/>
            </w:pPr>
            <w:r w:rsidRPr="00F651B3">
              <w:t>Consultatiegesprek en demonstratie</w:t>
            </w:r>
          </w:p>
        </w:tc>
        <w:tc>
          <w:tcPr>
            <w:tcW w:w="4071" w:type="dxa"/>
            <w:shd w:val="clear" w:color="auto" w:fill="F2F2F2" w:themeFill="background1" w:themeFillShade="F2"/>
            <w:vAlign w:val="center"/>
          </w:tcPr>
          <w:p w14:paraId="60C65835" w14:textId="2350D611" w:rsidR="00B72430" w:rsidRPr="00F651B3" w:rsidRDefault="00F651B3" w:rsidP="00E8446C">
            <w:pPr>
              <w:jc w:val="left"/>
            </w:pPr>
            <w:r w:rsidRPr="00F651B3">
              <w:t>16 of 17 december</w:t>
            </w:r>
            <w:r>
              <w:t xml:space="preserve"> (zie 2.4.1.)</w:t>
            </w:r>
          </w:p>
        </w:tc>
      </w:tr>
    </w:tbl>
    <w:p w14:paraId="3FA2769F" w14:textId="77777777" w:rsidR="00DF6A64" w:rsidRDefault="00512D9B" w:rsidP="008361D6">
      <w:pPr>
        <w:pStyle w:val="Kop3"/>
      </w:pPr>
      <w:bookmarkStart w:id="14" w:name="_Toc9328829"/>
      <w:r>
        <w:t>Communicatie en contactpersoon</w:t>
      </w:r>
      <w:bookmarkEnd w:id="14"/>
    </w:p>
    <w:p w14:paraId="56AD77BE" w14:textId="77777777" w:rsidR="00512D9B" w:rsidRDefault="00512D9B" w:rsidP="00512D9B">
      <w:r>
        <w:t>Communicatie omtrent deze marktconsultatie vindt plaats met onderstaande contactpersoon</w:t>
      </w:r>
      <w:r w:rsidR="004D6602">
        <w:t xml:space="preserve"> of diens vervanger bij afwezigheid</w:t>
      </w:r>
      <w:r w:rsidR="007D1260">
        <w:t xml:space="preserve"> via TenderNed.</w:t>
      </w:r>
    </w:p>
    <w:p w14:paraId="57D7A6E3" w14:textId="77777777" w:rsidR="00512D9B" w:rsidRDefault="00512D9B" w:rsidP="00512D9B"/>
    <w:tbl>
      <w:tblPr>
        <w:tblStyle w:val="Tabelraster"/>
        <w:tblW w:w="0" w:type="auto"/>
        <w:tblBorders>
          <w:top w:val="single" w:sz="36" w:space="0" w:color="FFFFFF" w:themeColor="background1"/>
          <w:left w:val="single" w:sz="36" w:space="0" w:color="FFFFFF" w:themeColor="background1"/>
          <w:bottom w:val="single" w:sz="36" w:space="0" w:color="FFFFFF" w:themeColor="background1"/>
          <w:right w:val="single" w:sz="36" w:space="0" w:color="FFFFFF" w:themeColor="background1"/>
          <w:insideH w:val="single" w:sz="36" w:space="0" w:color="FFFFFF" w:themeColor="background1"/>
          <w:insideV w:val="single" w:sz="36" w:space="0" w:color="FFFFFF" w:themeColor="background1"/>
        </w:tblBorders>
        <w:tblLook w:val="04A0" w:firstRow="1" w:lastRow="0" w:firstColumn="1" w:lastColumn="0" w:noHBand="0" w:noVBand="1"/>
      </w:tblPr>
      <w:tblGrid>
        <w:gridCol w:w="4119"/>
        <w:gridCol w:w="4103"/>
      </w:tblGrid>
      <w:tr w:rsidR="00512D9B" w14:paraId="0AEF4CA5" w14:textId="77777777" w:rsidTr="007D1260">
        <w:tc>
          <w:tcPr>
            <w:tcW w:w="4226" w:type="dxa"/>
            <w:vAlign w:val="center"/>
          </w:tcPr>
          <w:p w14:paraId="072A3DC4" w14:textId="77777777" w:rsidR="00512D9B" w:rsidRPr="00512D9B" w:rsidRDefault="00512D9B" w:rsidP="007D1260">
            <w:pPr>
              <w:jc w:val="left"/>
              <w:rPr>
                <w:b/>
                <w:color w:val="008000"/>
                <w:sz w:val="24"/>
              </w:rPr>
            </w:pPr>
            <w:r>
              <w:rPr>
                <w:b/>
                <w:color w:val="008000"/>
                <w:sz w:val="24"/>
              </w:rPr>
              <w:t>Contactpersoon</w:t>
            </w:r>
          </w:p>
        </w:tc>
        <w:tc>
          <w:tcPr>
            <w:tcW w:w="4226" w:type="dxa"/>
            <w:vAlign w:val="center"/>
          </w:tcPr>
          <w:p w14:paraId="7A903FDF" w14:textId="77777777" w:rsidR="00512D9B" w:rsidRPr="00E8446C" w:rsidRDefault="00512D9B" w:rsidP="007D1260">
            <w:pPr>
              <w:jc w:val="left"/>
              <w:rPr>
                <w:b/>
                <w:color w:val="008000"/>
                <w:sz w:val="28"/>
              </w:rPr>
            </w:pPr>
            <w:r>
              <w:rPr>
                <w:b/>
                <w:color w:val="008000"/>
                <w:sz w:val="24"/>
              </w:rPr>
              <w:t>Bij afwezigheid</w:t>
            </w:r>
          </w:p>
        </w:tc>
      </w:tr>
      <w:tr w:rsidR="00512D9B" w14:paraId="779AD37E" w14:textId="77777777" w:rsidTr="007D1260">
        <w:tc>
          <w:tcPr>
            <w:tcW w:w="4226" w:type="dxa"/>
            <w:shd w:val="clear" w:color="auto" w:fill="F2F2F2" w:themeFill="background1" w:themeFillShade="F2"/>
            <w:vAlign w:val="center"/>
          </w:tcPr>
          <w:p w14:paraId="195C0885" w14:textId="77777777" w:rsidR="007D1260" w:rsidRDefault="007D1260" w:rsidP="007D1260">
            <w:pPr>
              <w:jc w:val="left"/>
              <w:rPr>
                <w:highlight w:val="yellow"/>
              </w:rPr>
            </w:pPr>
          </w:p>
          <w:p w14:paraId="7ABFA117" w14:textId="0E01EB5F" w:rsidR="00512D9B" w:rsidRDefault="00DE7697" w:rsidP="007D1260">
            <w:pPr>
              <w:jc w:val="left"/>
            </w:pPr>
            <w:r>
              <w:t>Stefanie Lijs</w:t>
            </w:r>
          </w:p>
          <w:p w14:paraId="2493FA33" w14:textId="77777777" w:rsidR="007D1260" w:rsidRDefault="007D1260" w:rsidP="007D1260">
            <w:pPr>
              <w:jc w:val="left"/>
            </w:pPr>
          </w:p>
        </w:tc>
        <w:tc>
          <w:tcPr>
            <w:tcW w:w="4226" w:type="dxa"/>
            <w:shd w:val="clear" w:color="auto" w:fill="F2F2F2" w:themeFill="background1" w:themeFillShade="F2"/>
            <w:vAlign w:val="center"/>
          </w:tcPr>
          <w:p w14:paraId="5BF24055" w14:textId="40C7CBB8" w:rsidR="00512D9B" w:rsidRDefault="00DE7697" w:rsidP="007D1260">
            <w:pPr>
              <w:jc w:val="left"/>
            </w:pPr>
            <w:r>
              <w:t>Ed de Smit</w:t>
            </w:r>
          </w:p>
        </w:tc>
      </w:tr>
    </w:tbl>
    <w:p w14:paraId="09B08815" w14:textId="77777777" w:rsidR="007D1260" w:rsidRDefault="00BB375D" w:rsidP="007D1260">
      <w:pPr>
        <w:pStyle w:val="Kop2"/>
      </w:pPr>
      <w:r>
        <w:br w:type="page"/>
      </w:r>
      <w:r w:rsidR="007D1260">
        <w:lastRenderedPageBreak/>
        <w:t>Geldende voorwaarden</w:t>
      </w:r>
    </w:p>
    <w:p w14:paraId="5461321E" w14:textId="77777777" w:rsidR="00BB375D" w:rsidRDefault="00EC1EC7" w:rsidP="007D1260">
      <w:r w:rsidRPr="00EC1EC7">
        <w:t xml:space="preserve">De marktconsultatie is uitsluitend bedoeld voor geïnteresseerden waarvan aannemelijk is, dat zij te zijner tijd als potentiële gegadigden zullen meedoen aan de aanbestedingsprocedure. De gemeente Utrechtse Heuvelrug behoudt zich het recht voor om geïnteresseerden die beslist niet tot deze doelgroep behoren van deelname aan de </w:t>
      </w:r>
      <w:r w:rsidR="001A0928">
        <w:t>marktconsultatie uit te sluiten;</w:t>
      </w:r>
    </w:p>
    <w:p w14:paraId="2FCC9459" w14:textId="77777777" w:rsidR="00EC1EC7" w:rsidRDefault="00EC1EC7" w:rsidP="00EC1EC7">
      <w:pPr>
        <w:ind w:left="426" w:hanging="426"/>
      </w:pPr>
    </w:p>
    <w:p w14:paraId="5663DFF0" w14:textId="77777777" w:rsidR="00EC1EC7" w:rsidRDefault="00EC1EC7" w:rsidP="00EC1EC7">
      <w:pPr>
        <w:numPr>
          <w:ilvl w:val="0"/>
          <w:numId w:val="21"/>
        </w:numPr>
        <w:ind w:left="426" w:hanging="426"/>
      </w:pPr>
      <w:r w:rsidRPr="00EC1EC7">
        <w:t xml:space="preserve">De marktconsultatie maakt geen onderdeel uit van de </w:t>
      </w:r>
      <w:r w:rsidR="001A0928">
        <w:t>voorgenomen aanbesteding</w:t>
      </w:r>
      <w:r w:rsidRPr="00EC1EC7">
        <w:t xml:space="preserve"> en beïnvloedt op geen enkele wijze de kansen en mogelijkheden voor deelname aan de </w:t>
      </w:r>
      <w:r w:rsidR="001A0928">
        <w:t>voorgenomen aanbesteding;</w:t>
      </w:r>
    </w:p>
    <w:p w14:paraId="5092F093" w14:textId="77777777" w:rsidR="00EC1EC7" w:rsidRDefault="00EC1EC7" w:rsidP="00EC1EC7">
      <w:pPr>
        <w:ind w:left="426" w:hanging="426"/>
      </w:pPr>
    </w:p>
    <w:p w14:paraId="302410F1" w14:textId="77777777" w:rsidR="00EC1EC7" w:rsidRDefault="00EC1EC7" w:rsidP="00EC1EC7">
      <w:pPr>
        <w:numPr>
          <w:ilvl w:val="0"/>
          <w:numId w:val="21"/>
        </w:numPr>
        <w:ind w:left="426" w:hanging="426"/>
      </w:pPr>
      <w:r w:rsidRPr="00EC1EC7">
        <w:t>De gemeente Utrechtse Heuvelrug is op geen enkele wijze gebonden aan de uitkomsten  van de marktconsultatie of verplicht tot realisatie en/of aanbesteding van het project waarop de mar</w:t>
      </w:r>
      <w:r w:rsidR="001A0928">
        <w:t>ktconsultatie betrekking heeft;</w:t>
      </w:r>
    </w:p>
    <w:p w14:paraId="72AAC9B6" w14:textId="77777777" w:rsidR="001A0928" w:rsidRDefault="001A0928" w:rsidP="001A0928">
      <w:pPr>
        <w:pStyle w:val="Lijstalinea"/>
      </w:pPr>
    </w:p>
    <w:p w14:paraId="1D0934FE" w14:textId="77777777" w:rsidR="001A0928" w:rsidRDefault="001A0928" w:rsidP="00EC1EC7">
      <w:pPr>
        <w:numPr>
          <w:ilvl w:val="0"/>
          <w:numId w:val="21"/>
        </w:numPr>
        <w:ind w:left="426" w:hanging="426"/>
      </w:pPr>
      <w:r>
        <w:t>Marktpartijen kunnen aan deze marktconsultatie geen rechten jegens de gemeente Utrechtse Heuvelrug ontlenen;</w:t>
      </w:r>
    </w:p>
    <w:p w14:paraId="0542C114" w14:textId="77777777" w:rsidR="001A0928" w:rsidRDefault="001A0928" w:rsidP="001A0928">
      <w:pPr>
        <w:pStyle w:val="Lijstalinea"/>
      </w:pPr>
    </w:p>
    <w:p w14:paraId="6CF5D6B5" w14:textId="77777777" w:rsidR="001A0928" w:rsidRDefault="001A0928" w:rsidP="00EC1EC7">
      <w:pPr>
        <w:numPr>
          <w:ilvl w:val="0"/>
          <w:numId w:val="21"/>
        </w:numPr>
        <w:ind w:left="426" w:hanging="426"/>
      </w:pPr>
      <w:r>
        <w:t>Eventuele kosten in relatie tot deelname aan deze marktconsultatie worden niet door de gemeente Utrechtse Heuvelrug vergoed;</w:t>
      </w:r>
    </w:p>
    <w:p w14:paraId="2E3AD1AB" w14:textId="77777777" w:rsidR="00B82DCD" w:rsidRDefault="00B82DCD" w:rsidP="00B82DCD">
      <w:pPr>
        <w:pStyle w:val="Lijstalinea"/>
      </w:pPr>
    </w:p>
    <w:p w14:paraId="218A66F6" w14:textId="77777777" w:rsidR="00B82DCD" w:rsidRPr="00EC1EC7" w:rsidRDefault="00B82DCD" w:rsidP="00EC1EC7">
      <w:pPr>
        <w:numPr>
          <w:ilvl w:val="0"/>
          <w:numId w:val="21"/>
        </w:numPr>
        <w:ind w:left="426" w:hanging="426"/>
      </w:pPr>
      <w:r>
        <w:t>De voertaal tijdens deze marktconsultatie is Nederlands;</w:t>
      </w:r>
    </w:p>
    <w:p w14:paraId="559CBD0A" w14:textId="77777777" w:rsidR="00EC1EC7" w:rsidRDefault="00EC1EC7" w:rsidP="00EC1EC7">
      <w:pPr>
        <w:ind w:left="426" w:hanging="426"/>
      </w:pPr>
    </w:p>
    <w:p w14:paraId="790D0205" w14:textId="77777777" w:rsidR="00EC1EC7" w:rsidRDefault="00EC1EC7" w:rsidP="00EC1EC7">
      <w:pPr>
        <w:numPr>
          <w:ilvl w:val="0"/>
          <w:numId w:val="21"/>
        </w:numPr>
        <w:ind w:left="426" w:hanging="426"/>
      </w:pPr>
      <w:r>
        <w:t xml:space="preserve">Door deel te nemen aan de marktconsultatie gaat u met de in dit document genoemde voorwaarden akkoord. </w:t>
      </w:r>
    </w:p>
    <w:p w14:paraId="03136E69" w14:textId="77777777" w:rsidR="00EC1EC7" w:rsidRDefault="00EC1EC7" w:rsidP="00EC1EC7">
      <w:pPr>
        <w:pStyle w:val="Lijstalinea"/>
      </w:pPr>
    </w:p>
    <w:p w14:paraId="1B7F5789" w14:textId="77777777" w:rsidR="00EC1EC7" w:rsidRDefault="00EC1EC7" w:rsidP="00EC1EC7"/>
    <w:p w14:paraId="7F4DEEBF" w14:textId="77777777" w:rsidR="00EC1EC7" w:rsidRPr="00BB375D" w:rsidRDefault="00EC1EC7" w:rsidP="00EC1EC7"/>
    <w:p w14:paraId="6BCD0D45" w14:textId="77777777" w:rsidR="00C060F3" w:rsidRDefault="00877E3F" w:rsidP="00C060F3">
      <w:pPr>
        <w:pStyle w:val="Kop1"/>
      </w:pPr>
      <w:bookmarkStart w:id="15" w:name="_Toc9328831"/>
      <w:bookmarkEnd w:id="1"/>
      <w:bookmarkEnd w:id="0"/>
      <w:r>
        <w:lastRenderedPageBreak/>
        <w:t>Consultatievragen</w:t>
      </w:r>
      <w:bookmarkEnd w:id="15"/>
    </w:p>
    <w:p w14:paraId="1B00C8E4" w14:textId="004B7121" w:rsidR="00424475" w:rsidRPr="009E083E" w:rsidRDefault="00E05206" w:rsidP="00F651B3">
      <w:pPr>
        <w:rPr>
          <w:sz w:val="22"/>
          <w:szCs w:val="22"/>
          <w:highlight w:val="yellow"/>
          <w:lang w:eastAsia="en-US"/>
        </w:rPr>
      </w:pPr>
      <w:r>
        <w:t xml:space="preserve">In </w:t>
      </w:r>
      <w:r w:rsidR="00F651B3">
        <w:t>bijlage 1 zijn de consultatievragen opgenomen als ook de uitwerking van de demo. Zie voor uitleg 2.4.1.</w:t>
      </w:r>
    </w:p>
    <w:p w14:paraId="08278170" w14:textId="77777777" w:rsidR="009E083E" w:rsidRDefault="009E083E" w:rsidP="00D40B95">
      <w:pPr>
        <w:rPr>
          <w:sz w:val="22"/>
          <w:szCs w:val="22"/>
          <w:lang w:eastAsia="en-US"/>
        </w:rPr>
      </w:pPr>
    </w:p>
    <w:p w14:paraId="6E9D5869" w14:textId="77777777" w:rsidR="00F0505A" w:rsidRDefault="00F0505A" w:rsidP="00877E3F"/>
    <w:p w14:paraId="2555B33A" w14:textId="77777777" w:rsidR="00F0505A" w:rsidRPr="00877E3F" w:rsidRDefault="00F0505A" w:rsidP="00877E3F"/>
    <w:p w14:paraId="63C96DF1" w14:textId="77777777" w:rsidR="00C060F3" w:rsidRDefault="00C060F3" w:rsidP="00C060F3">
      <w:pPr>
        <w:pStyle w:val="Kop2"/>
        <w:numPr>
          <w:ilvl w:val="0"/>
          <w:numId w:val="0"/>
        </w:numPr>
        <w:ind w:left="578" w:hanging="578"/>
        <w:rPr>
          <w:highlight w:val="yellow"/>
        </w:rPr>
      </w:pPr>
    </w:p>
    <w:p w14:paraId="418BA765" w14:textId="77777777" w:rsidR="008F6F66" w:rsidRDefault="008F6F66" w:rsidP="00DC7C02"/>
    <w:p w14:paraId="25A1964D" w14:textId="77777777" w:rsidR="008F6F66" w:rsidRDefault="008F6F66" w:rsidP="00DC7C02"/>
    <w:p w14:paraId="430FBBD3" w14:textId="77777777" w:rsidR="008F6F66" w:rsidRDefault="008F6F66" w:rsidP="00DC7C02"/>
    <w:p w14:paraId="4DA55BCD" w14:textId="77777777" w:rsidR="003441D7" w:rsidRPr="003441D7" w:rsidRDefault="003441D7" w:rsidP="003441D7">
      <w:pPr>
        <w:pStyle w:val="Kop3"/>
        <w:numPr>
          <w:ilvl w:val="0"/>
          <w:numId w:val="0"/>
        </w:numPr>
        <w:ind w:left="680" w:hanging="680"/>
      </w:pPr>
    </w:p>
    <w:sectPr w:rsidR="003441D7" w:rsidRPr="003441D7" w:rsidSect="005D12E6">
      <w:footerReference w:type="default" r:id="rId12"/>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6F7E6" w14:textId="77777777" w:rsidR="00B75D82" w:rsidRDefault="00B75D82">
      <w:r>
        <w:separator/>
      </w:r>
    </w:p>
  </w:endnote>
  <w:endnote w:type="continuationSeparator" w:id="0">
    <w:p w14:paraId="13BC80FE" w14:textId="77777777" w:rsidR="00B75D82" w:rsidRDefault="00B75D82">
      <w:r>
        <w:continuationSeparator/>
      </w:r>
    </w:p>
  </w:endnote>
  <w:endnote w:type="continuationNotice" w:id="1">
    <w:p w14:paraId="31405513" w14:textId="77777777" w:rsidR="00B75D82" w:rsidRDefault="00B75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2">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01731" w14:textId="77777777" w:rsidR="0072318A" w:rsidRDefault="0072318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w:t>
    </w:r>
    <w:r>
      <w:rPr>
        <w:rStyle w:val="Paginanummer"/>
      </w:rPr>
      <w:fldChar w:fldCharType="end"/>
    </w:r>
  </w:p>
  <w:p w14:paraId="4C0659D7" w14:textId="77777777" w:rsidR="0072318A" w:rsidRDefault="007231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D9BC4" w14:textId="77777777" w:rsidR="0072318A" w:rsidRDefault="0072318A">
    <w:pPr>
      <w:pStyle w:val="Voettekst"/>
    </w:pPr>
    <w:r>
      <w:t>Offerteaanvraag &lt;titel van de aanbesteding&gt;</w:t>
    </w:r>
  </w:p>
  <w:p w14:paraId="4F3DB154" w14:textId="77777777" w:rsidR="0072318A" w:rsidRPr="005B5152" w:rsidRDefault="0072318A" w:rsidP="00715C6B">
    <w:pPr>
      <w:pStyle w:val="Voettekst"/>
      <w:rPr>
        <w:rFonts w:ascii="Arial" w:hAnsi="Arial" w:cs="Arial"/>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D2603" w14:textId="77777777" w:rsidR="0072318A" w:rsidRPr="00A872B8" w:rsidRDefault="0072318A">
    <w:pPr>
      <w:pStyle w:val="Voettekst"/>
      <w:jc w:val="right"/>
    </w:pPr>
    <w:r w:rsidRPr="00A872B8">
      <w:fldChar w:fldCharType="begin"/>
    </w:r>
    <w:r w:rsidRPr="00A872B8">
      <w:instrText>PAGE   \* MERGEFORMAT</w:instrText>
    </w:r>
    <w:r w:rsidRPr="00A872B8">
      <w:fldChar w:fldCharType="separate"/>
    </w:r>
    <w:r w:rsidR="007D1260">
      <w:rPr>
        <w:noProof/>
      </w:rPr>
      <w:t>8</w:t>
    </w:r>
    <w:r w:rsidRPr="00A872B8">
      <w:fldChar w:fldCharType="end"/>
    </w:r>
  </w:p>
  <w:p w14:paraId="0F87EF53" w14:textId="77777777" w:rsidR="0072318A" w:rsidRPr="00A44195" w:rsidRDefault="001D061F" w:rsidP="00715C6B">
    <w:pPr>
      <w:pStyle w:val="Voettekst"/>
      <w:rPr>
        <w:rFonts w:cs="Arial"/>
        <w:sz w:val="20"/>
        <w:szCs w:val="20"/>
      </w:rPr>
    </w:pPr>
    <w:r w:rsidRPr="00A44195">
      <w:rPr>
        <w:rFonts w:cs="Arial"/>
        <w:sz w:val="20"/>
        <w:szCs w:val="20"/>
      </w:rPr>
      <w:t>Marktconsultatiedocument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95041" w14:textId="77777777" w:rsidR="00B75D82" w:rsidRDefault="00B75D82">
      <w:r>
        <w:separator/>
      </w:r>
    </w:p>
  </w:footnote>
  <w:footnote w:type="continuationSeparator" w:id="0">
    <w:p w14:paraId="0FC3C8FA" w14:textId="77777777" w:rsidR="00B75D82" w:rsidRDefault="00B75D82">
      <w:r>
        <w:continuationSeparator/>
      </w:r>
    </w:p>
  </w:footnote>
  <w:footnote w:type="continuationNotice" w:id="1">
    <w:p w14:paraId="11F8FEC4" w14:textId="77777777" w:rsidR="00B75D82" w:rsidRDefault="00B75D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E29C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4967CB"/>
    <w:multiLevelType w:val="multilevel"/>
    <w:tmpl w:val="E2927E08"/>
    <w:lvl w:ilvl="0">
      <w:start w:val="1"/>
      <w:numFmt w:val="decimal"/>
      <w:lvlText w:val="Hoofdstuk %1"/>
      <w:lvlJc w:val="left"/>
      <w:pPr>
        <w:tabs>
          <w:tab w:val="num" w:pos="680"/>
        </w:tabs>
        <w:ind w:left="680" w:hanging="680"/>
      </w:pPr>
      <w:rPr>
        <w:rFonts w:ascii="Palatino Linotype" w:hAnsi="Palatino Linotype" w:hint="default"/>
        <w:b/>
        <w:i w:val="0"/>
        <w:sz w:val="24"/>
        <w:szCs w:val="24"/>
      </w:rPr>
    </w:lvl>
    <w:lvl w:ilvl="1">
      <w:start w:val="1"/>
      <w:numFmt w:val="decimal"/>
      <w:lvlText w:val="%1.%2"/>
      <w:lvlJc w:val="left"/>
      <w:pPr>
        <w:tabs>
          <w:tab w:val="num" w:pos="680"/>
        </w:tabs>
        <w:ind w:left="680" w:hanging="680"/>
      </w:pPr>
      <w:rPr>
        <w:rFonts w:ascii="Palatino Linotype" w:hAnsi="Palatino Linotype" w:hint="default"/>
        <w:b/>
        <w:i w:val="0"/>
        <w:sz w:val="20"/>
        <w:szCs w:val="20"/>
      </w:rPr>
    </w:lvl>
    <w:lvl w:ilvl="2">
      <w:start w:val="1"/>
      <w:numFmt w:val="decimal"/>
      <w:lvlText w:val="%1.%2.%3"/>
      <w:lvlJc w:val="left"/>
      <w:pPr>
        <w:tabs>
          <w:tab w:val="num" w:pos="680"/>
        </w:tabs>
        <w:ind w:left="680" w:hanging="680"/>
      </w:pPr>
      <w:rPr>
        <w:rFonts w:ascii="Palatino Linotype" w:hAnsi="Palatino Linotype" w:hint="default"/>
        <w:b w:val="0"/>
        <w:i w:val="0"/>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34025CB"/>
    <w:multiLevelType w:val="hybridMultilevel"/>
    <w:tmpl w:val="0A687C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7FA047A"/>
    <w:multiLevelType w:val="hybridMultilevel"/>
    <w:tmpl w:val="B63492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6B368E7"/>
    <w:multiLevelType w:val="hybridMultilevel"/>
    <w:tmpl w:val="11F42F8A"/>
    <w:lvl w:ilvl="0" w:tplc="EB281F5A">
      <w:start w:val="1"/>
      <w:numFmt w:val="bullet"/>
      <w:lvlText w:val="-"/>
      <w:lvlJc w:val="left"/>
      <w:pPr>
        <w:ind w:left="720" w:hanging="360"/>
      </w:pPr>
      <w:rPr>
        <w:rFonts w:ascii="Palatino Linotype" w:eastAsia="Times New Roman" w:hAnsi="Palatino Linotype"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3847F68"/>
    <w:multiLevelType w:val="hybridMultilevel"/>
    <w:tmpl w:val="14F8B1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3A32D7D"/>
    <w:multiLevelType w:val="hybridMultilevel"/>
    <w:tmpl w:val="81E0EB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C4677AA"/>
    <w:multiLevelType w:val="hybridMultilevel"/>
    <w:tmpl w:val="9BA8FC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08909AA"/>
    <w:multiLevelType w:val="multilevel"/>
    <w:tmpl w:val="97D06FF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lowerRoman"/>
      <w:isLgl/>
      <w:lvlText w:val="%1.%2.%3"/>
      <w:lvlJc w:val="left"/>
      <w:pPr>
        <w:ind w:left="2160" w:hanging="108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435A1E32"/>
    <w:multiLevelType w:val="hybridMultilevel"/>
    <w:tmpl w:val="55040C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67B1075"/>
    <w:multiLevelType w:val="hybridMultilevel"/>
    <w:tmpl w:val="DDCC859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76F3E0B"/>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2" w15:restartNumberingAfterBreak="0">
    <w:nsid w:val="481A5D47"/>
    <w:multiLevelType w:val="hybridMultilevel"/>
    <w:tmpl w:val="77402F6E"/>
    <w:lvl w:ilvl="0" w:tplc="EAB839A4">
      <w:start w:val="1"/>
      <w:numFmt w:val="decimal"/>
      <w:lvlText w:val="Eis %1."/>
      <w:lvlJc w:val="right"/>
      <w:pPr>
        <w:ind w:left="720" w:hanging="360"/>
      </w:pPr>
      <w:rPr>
        <w:rFonts w:ascii="Palatino Linotype" w:hAnsi="Palatino Linotype"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8F93287"/>
    <w:multiLevelType w:val="hybridMultilevel"/>
    <w:tmpl w:val="5D2834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3595267"/>
    <w:multiLevelType w:val="hybridMultilevel"/>
    <w:tmpl w:val="5F6C4F6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67152C1"/>
    <w:multiLevelType w:val="hybridMultilevel"/>
    <w:tmpl w:val="7A685852"/>
    <w:lvl w:ilvl="0" w:tplc="0D04AAEA">
      <w:numFmt w:val="bullet"/>
      <w:lvlText w:val="-"/>
      <w:lvlJc w:val="left"/>
      <w:pPr>
        <w:ind w:left="720" w:hanging="360"/>
      </w:pPr>
      <w:rPr>
        <w:rFonts w:ascii="Palatino Linotype" w:eastAsia="Times New Roman" w:hAnsi="Palatino Linotype"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D214FC8"/>
    <w:multiLevelType w:val="hybridMultilevel"/>
    <w:tmpl w:val="EA0C67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3932365"/>
    <w:multiLevelType w:val="hybridMultilevel"/>
    <w:tmpl w:val="1896AA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7444566"/>
    <w:multiLevelType w:val="hybridMultilevel"/>
    <w:tmpl w:val="1F4ADD3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9" w15:restartNumberingAfterBreak="0">
    <w:nsid w:val="783844D6"/>
    <w:multiLevelType w:val="hybridMultilevel"/>
    <w:tmpl w:val="B2DC1FF4"/>
    <w:lvl w:ilvl="0" w:tplc="AA10CE94">
      <w:numFmt w:val="bullet"/>
      <w:lvlText w:val="-"/>
      <w:lvlJc w:val="left"/>
      <w:pPr>
        <w:ind w:left="720" w:hanging="360"/>
      </w:pPr>
      <w:rPr>
        <w:rFonts w:ascii="Palatino Linotype" w:eastAsia="Times New Roman" w:hAnsi="Palatino Linotype"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92720D5"/>
    <w:multiLevelType w:val="hybridMultilevel"/>
    <w:tmpl w:val="132A7F1E"/>
    <w:lvl w:ilvl="0" w:tplc="E864D766">
      <w:start w:val="1"/>
      <w:numFmt w:val="bullet"/>
      <w:lvlText w:val="-"/>
      <w:lvlJc w:val="left"/>
      <w:pPr>
        <w:ind w:left="720" w:hanging="360"/>
      </w:pPr>
      <w:rPr>
        <w:rFonts w:ascii="CIDFont+F2" w:eastAsia="CIDFont+F2" w:hAnsiTheme="minorHAnsi" w:cs="CIDFont+F2" w:hint="eastAsi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A01502A"/>
    <w:multiLevelType w:val="hybridMultilevel"/>
    <w:tmpl w:val="4AC02F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24088170">
    <w:abstractNumId w:val="17"/>
  </w:num>
  <w:num w:numId="2" w16cid:durableId="1325403134">
    <w:abstractNumId w:val="1"/>
  </w:num>
  <w:num w:numId="3" w16cid:durableId="1357266211">
    <w:abstractNumId w:val="12"/>
  </w:num>
  <w:num w:numId="4" w16cid:durableId="1107625178">
    <w:abstractNumId w:val="18"/>
  </w:num>
  <w:num w:numId="5" w16cid:durableId="512720640">
    <w:abstractNumId w:val="10"/>
  </w:num>
  <w:num w:numId="6" w16cid:durableId="495388093">
    <w:abstractNumId w:val="14"/>
  </w:num>
  <w:num w:numId="7" w16cid:durableId="640843299">
    <w:abstractNumId w:val="16"/>
  </w:num>
  <w:num w:numId="8" w16cid:durableId="269778906">
    <w:abstractNumId w:val="3"/>
  </w:num>
  <w:num w:numId="9" w16cid:durableId="22218359">
    <w:abstractNumId w:val="21"/>
  </w:num>
  <w:num w:numId="10" w16cid:durableId="317850247">
    <w:abstractNumId w:val="5"/>
  </w:num>
  <w:num w:numId="11" w16cid:durableId="377318512">
    <w:abstractNumId w:val="6"/>
  </w:num>
  <w:num w:numId="12" w16cid:durableId="2132088389">
    <w:abstractNumId w:val="2"/>
  </w:num>
  <w:num w:numId="13" w16cid:durableId="1028289218">
    <w:abstractNumId w:val="19"/>
  </w:num>
  <w:num w:numId="14" w16cid:durableId="1533372692">
    <w:abstractNumId w:val="9"/>
  </w:num>
  <w:num w:numId="15" w16cid:durableId="127289259">
    <w:abstractNumId w:val="8"/>
  </w:num>
  <w:num w:numId="16" w16cid:durableId="1712805390">
    <w:abstractNumId w:val="13"/>
  </w:num>
  <w:num w:numId="17" w16cid:durableId="174617699">
    <w:abstractNumId w:val="0"/>
  </w:num>
  <w:num w:numId="18" w16cid:durableId="121654489">
    <w:abstractNumId w:val="15"/>
  </w:num>
  <w:num w:numId="19" w16cid:durableId="421800761">
    <w:abstractNumId w:val="7"/>
  </w:num>
  <w:num w:numId="20" w16cid:durableId="582836522">
    <w:abstractNumId w:val="11"/>
  </w:num>
  <w:num w:numId="21" w16cid:durableId="1989556349">
    <w:abstractNumId w:val="4"/>
  </w:num>
  <w:num w:numId="22" w16cid:durableId="1315795147">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5A9"/>
    <w:rsid w:val="00000C23"/>
    <w:rsid w:val="0000137A"/>
    <w:rsid w:val="00001D3F"/>
    <w:rsid w:val="00004169"/>
    <w:rsid w:val="00004D14"/>
    <w:rsid w:val="0000526B"/>
    <w:rsid w:val="00007C00"/>
    <w:rsid w:val="00010559"/>
    <w:rsid w:val="00010BF5"/>
    <w:rsid w:val="000125EE"/>
    <w:rsid w:val="00012C77"/>
    <w:rsid w:val="0001308A"/>
    <w:rsid w:val="00016814"/>
    <w:rsid w:val="000201E1"/>
    <w:rsid w:val="000221F6"/>
    <w:rsid w:val="00022650"/>
    <w:rsid w:val="000263CB"/>
    <w:rsid w:val="00026E66"/>
    <w:rsid w:val="00027E48"/>
    <w:rsid w:val="00030401"/>
    <w:rsid w:val="00030871"/>
    <w:rsid w:val="00033D55"/>
    <w:rsid w:val="000344AA"/>
    <w:rsid w:val="000344AE"/>
    <w:rsid w:val="000348B2"/>
    <w:rsid w:val="00034C54"/>
    <w:rsid w:val="00034DE7"/>
    <w:rsid w:val="000358D5"/>
    <w:rsid w:val="00035BB9"/>
    <w:rsid w:val="00037049"/>
    <w:rsid w:val="0003792A"/>
    <w:rsid w:val="00040518"/>
    <w:rsid w:val="00040564"/>
    <w:rsid w:val="00040E15"/>
    <w:rsid w:val="0004166E"/>
    <w:rsid w:val="00042DC4"/>
    <w:rsid w:val="000432D7"/>
    <w:rsid w:val="00043DC6"/>
    <w:rsid w:val="00045315"/>
    <w:rsid w:val="00045F93"/>
    <w:rsid w:val="00046D21"/>
    <w:rsid w:val="00046D6E"/>
    <w:rsid w:val="00047ECC"/>
    <w:rsid w:val="00052DE2"/>
    <w:rsid w:val="00053E15"/>
    <w:rsid w:val="0005562F"/>
    <w:rsid w:val="00055C76"/>
    <w:rsid w:val="00056800"/>
    <w:rsid w:val="00056DAC"/>
    <w:rsid w:val="00057C55"/>
    <w:rsid w:val="0006104C"/>
    <w:rsid w:val="00062340"/>
    <w:rsid w:val="000625B7"/>
    <w:rsid w:val="00062B52"/>
    <w:rsid w:val="00063548"/>
    <w:rsid w:val="000647B7"/>
    <w:rsid w:val="00065CF8"/>
    <w:rsid w:val="00065FFE"/>
    <w:rsid w:val="00066B14"/>
    <w:rsid w:val="00067D17"/>
    <w:rsid w:val="00070385"/>
    <w:rsid w:val="0007127B"/>
    <w:rsid w:val="00071360"/>
    <w:rsid w:val="00074D30"/>
    <w:rsid w:val="00076A28"/>
    <w:rsid w:val="0008175C"/>
    <w:rsid w:val="00081FEE"/>
    <w:rsid w:val="000823AD"/>
    <w:rsid w:val="0008370E"/>
    <w:rsid w:val="00083969"/>
    <w:rsid w:val="00083F5A"/>
    <w:rsid w:val="00085810"/>
    <w:rsid w:val="000862D2"/>
    <w:rsid w:val="0008753E"/>
    <w:rsid w:val="00087979"/>
    <w:rsid w:val="00087FB0"/>
    <w:rsid w:val="000932F3"/>
    <w:rsid w:val="00093633"/>
    <w:rsid w:val="00096AE2"/>
    <w:rsid w:val="00096C07"/>
    <w:rsid w:val="000A0605"/>
    <w:rsid w:val="000A0973"/>
    <w:rsid w:val="000A09CF"/>
    <w:rsid w:val="000A111B"/>
    <w:rsid w:val="000A42CE"/>
    <w:rsid w:val="000A469D"/>
    <w:rsid w:val="000A4FA9"/>
    <w:rsid w:val="000A5BC2"/>
    <w:rsid w:val="000A6A2F"/>
    <w:rsid w:val="000A706A"/>
    <w:rsid w:val="000A76E6"/>
    <w:rsid w:val="000A770E"/>
    <w:rsid w:val="000A7C3E"/>
    <w:rsid w:val="000A7D1F"/>
    <w:rsid w:val="000B0C06"/>
    <w:rsid w:val="000B1593"/>
    <w:rsid w:val="000B16FB"/>
    <w:rsid w:val="000B3909"/>
    <w:rsid w:val="000B476E"/>
    <w:rsid w:val="000C191F"/>
    <w:rsid w:val="000C1C15"/>
    <w:rsid w:val="000C4A4B"/>
    <w:rsid w:val="000C590A"/>
    <w:rsid w:val="000C6026"/>
    <w:rsid w:val="000C61F1"/>
    <w:rsid w:val="000D0B5B"/>
    <w:rsid w:val="000D0CB4"/>
    <w:rsid w:val="000D480B"/>
    <w:rsid w:val="000D5A60"/>
    <w:rsid w:val="000D6DB4"/>
    <w:rsid w:val="000D6EB3"/>
    <w:rsid w:val="000D7A2D"/>
    <w:rsid w:val="000D7DAC"/>
    <w:rsid w:val="000E0EC1"/>
    <w:rsid w:val="000E1A5B"/>
    <w:rsid w:val="000E1F65"/>
    <w:rsid w:val="000E238F"/>
    <w:rsid w:val="000E38FA"/>
    <w:rsid w:val="000E3EB2"/>
    <w:rsid w:val="000E4F4E"/>
    <w:rsid w:val="000E5072"/>
    <w:rsid w:val="000E520D"/>
    <w:rsid w:val="000E537E"/>
    <w:rsid w:val="000E58C1"/>
    <w:rsid w:val="000E5A86"/>
    <w:rsid w:val="000E5C7A"/>
    <w:rsid w:val="000E6BE3"/>
    <w:rsid w:val="000E7026"/>
    <w:rsid w:val="000E7570"/>
    <w:rsid w:val="000F0C47"/>
    <w:rsid w:val="000F0F3F"/>
    <w:rsid w:val="000F13FE"/>
    <w:rsid w:val="000F1EFD"/>
    <w:rsid w:val="000F3F1D"/>
    <w:rsid w:val="000F5086"/>
    <w:rsid w:val="000F5567"/>
    <w:rsid w:val="000F7CC6"/>
    <w:rsid w:val="00103988"/>
    <w:rsid w:val="001039B1"/>
    <w:rsid w:val="00103DA5"/>
    <w:rsid w:val="00103E17"/>
    <w:rsid w:val="001075BF"/>
    <w:rsid w:val="00107916"/>
    <w:rsid w:val="001101B3"/>
    <w:rsid w:val="00110DD7"/>
    <w:rsid w:val="001117EE"/>
    <w:rsid w:val="001128D2"/>
    <w:rsid w:val="00112D38"/>
    <w:rsid w:val="00113177"/>
    <w:rsid w:val="001131B9"/>
    <w:rsid w:val="00113561"/>
    <w:rsid w:val="0011406B"/>
    <w:rsid w:val="001149FE"/>
    <w:rsid w:val="00115576"/>
    <w:rsid w:val="001157B4"/>
    <w:rsid w:val="001204F2"/>
    <w:rsid w:val="0012058E"/>
    <w:rsid w:val="001207A9"/>
    <w:rsid w:val="00120CBF"/>
    <w:rsid w:val="0012173B"/>
    <w:rsid w:val="00121C2E"/>
    <w:rsid w:val="00122705"/>
    <w:rsid w:val="001252EC"/>
    <w:rsid w:val="00125C0B"/>
    <w:rsid w:val="00125D57"/>
    <w:rsid w:val="00126DA0"/>
    <w:rsid w:val="00127E36"/>
    <w:rsid w:val="00130938"/>
    <w:rsid w:val="00131BC2"/>
    <w:rsid w:val="00133044"/>
    <w:rsid w:val="00134E2A"/>
    <w:rsid w:val="00134E5D"/>
    <w:rsid w:val="00136EA4"/>
    <w:rsid w:val="00137DDA"/>
    <w:rsid w:val="00140226"/>
    <w:rsid w:val="001408A3"/>
    <w:rsid w:val="001422CE"/>
    <w:rsid w:val="00143409"/>
    <w:rsid w:val="00143DA8"/>
    <w:rsid w:val="001442D6"/>
    <w:rsid w:val="0014481C"/>
    <w:rsid w:val="00146850"/>
    <w:rsid w:val="00146FA7"/>
    <w:rsid w:val="001524C2"/>
    <w:rsid w:val="001526DD"/>
    <w:rsid w:val="00152747"/>
    <w:rsid w:val="00153882"/>
    <w:rsid w:val="001539C6"/>
    <w:rsid w:val="00153A56"/>
    <w:rsid w:val="00154037"/>
    <w:rsid w:val="00156302"/>
    <w:rsid w:val="001606AD"/>
    <w:rsid w:val="00160770"/>
    <w:rsid w:val="00161018"/>
    <w:rsid w:val="0016122E"/>
    <w:rsid w:val="00161AB3"/>
    <w:rsid w:val="00161CE3"/>
    <w:rsid w:val="00162942"/>
    <w:rsid w:val="00163808"/>
    <w:rsid w:val="0016409D"/>
    <w:rsid w:val="001650B1"/>
    <w:rsid w:val="00166DF3"/>
    <w:rsid w:val="0016773B"/>
    <w:rsid w:val="00167CDB"/>
    <w:rsid w:val="001704E7"/>
    <w:rsid w:val="00170E6F"/>
    <w:rsid w:val="00171ACB"/>
    <w:rsid w:val="001732E8"/>
    <w:rsid w:val="00174765"/>
    <w:rsid w:val="001750F1"/>
    <w:rsid w:val="00175B62"/>
    <w:rsid w:val="00183405"/>
    <w:rsid w:val="00183787"/>
    <w:rsid w:val="001837C7"/>
    <w:rsid w:val="00184599"/>
    <w:rsid w:val="001857EE"/>
    <w:rsid w:val="00185D77"/>
    <w:rsid w:val="001872BA"/>
    <w:rsid w:val="00187D6F"/>
    <w:rsid w:val="00190FE3"/>
    <w:rsid w:val="00191EB2"/>
    <w:rsid w:val="00192B5D"/>
    <w:rsid w:val="00193A53"/>
    <w:rsid w:val="001940F6"/>
    <w:rsid w:val="00194826"/>
    <w:rsid w:val="00194D28"/>
    <w:rsid w:val="00195365"/>
    <w:rsid w:val="00196AEC"/>
    <w:rsid w:val="001976BE"/>
    <w:rsid w:val="00197CFB"/>
    <w:rsid w:val="001A0058"/>
    <w:rsid w:val="001A0187"/>
    <w:rsid w:val="001A0928"/>
    <w:rsid w:val="001A0C4D"/>
    <w:rsid w:val="001A13A0"/>
    <w:rsid w:val="001A19CA"/>
    <w:rsid w:val="001A2501"/>
    <w:rsid w:val="001A2AB9"/>
    <w:rsid w:val="001A39F0"/>
    <w:rsid w:val="001A44B5"/>
    <w:rsid w:val="001A5B04"/>
    <w:rsid w:val="001A5D34"/>
    <w:rsid w:val="001A74D4"/>
    <w:rsid w:val="001B0D62"/>
    <w:rsid w:val="001B102F"/>
    <w:rsid w:val="001B113E"/>
    <w:rsid w:val="001B1806"/>
    <w:rsid w:val="001B3101"/>
    <w:rsid w:val="001B4C51"/>
    <w:rsid w:val="001B5EC0"/>
    <w:rsid w:val="001B7240"/>
    <w:rsid w:val="001B7E32"/>
    <w:rsid w:val="001B7EFB"/>
    <w:rsid w:val="001C0DAC"/>
    <w:rsid w:val="001C10CD"/>
    <w:rsid w:val="001C3059"/>
    <w:rsid w:val="001C364C"/>
    <w:rsid w:val="001C585C"/>
    <w:rsid w:val="001C620F"/>
    <w:rsid w:val="001C70C0"/>
    <w:rsid w:val="001C7753"/>
    <w:rsid w:val="001C7F62"/>
    <w:rsid w:val="001D061F"/>
    <w:rsid w:val="001D15AA"/>
    <w:rsid w:val="001D209F"/>
    <w:rsid w:val="001D350F"/>
    <w:rsid w:val="001D38DF"/>
    <w:rsid w:val="001D4723"/>
    <w:rsid w:val="001D55F7"/>
    <w:rsid w:val="001D59BC"/>
    <w:rsid w:val="001D6032"/>
    <w:rsid w:val="001D6411"/>
    <w:rsid w:val="001D78A8"/>
    <w:rsid w:val="001E0FBB"/>
    <w:rsid w:val="001E1F77"/>
    <w:rsid w:val="001E2555"/>
    <w:rsid w:val="001E39CD"/>
    <w:rsid w:val="001E3EE1"/>
    <w:rsid w:val="001E420D"/>
    <w:rsid w:val="001E7B29"/>
    <w:rsid w:val="001F0A39"/>
    <w:rsid w:val="001F121F"/>
    <w:rsid w:val="001F17B1"/>
    <w:rsid w:val="001F1EF0"/>
    <w:rsid w:val="001F2201"/>
    <w:rsid w:val="001F2362"/>
    <w:rsid w:val="001F2FF6"/>
    <w:rsid w:val="001F3ACF"/>
    <w:rsid w:val="001F3EA2"/>
    <w:rsid w:val="001F4263"/>
    <w:rsid w:val="001F44D0"/>
    <w:rsid w:val="001F486D"/>
    <w:rsid w:val="001F4D62"/>
    <w:rsid w:val="001F56AA"/>
    <w:rsid w:val="001F6112"/>
    <w:rsid w:val="001F7B8E"/>
    <w:rsid w:val="00201A42"/>
    <w:rsid w:val="002021DC"/>
    <w:rsid w:val="00206EDD"/>
    <w:rsid w:val="0021115C"/>
    <w:rsid w:val="0021291A"/>
    <w:rsid w:val="00213370"/>
    <w:rsid w:val="00213770"/>
    <w:rsid w:val="00214C09"/>
    <w:rsid w:val="00216DEF"/>
    <w:rsid w:val="002208BB"/>
    <w:rsid w:val="00221034"/>
    <w:rsid w:val="00221180"/>
    <w:rsid w:val="002211C8"/>
    <w:rsid w:val="00223514"/>
    <w:rsid w:val="00224655"/>
    <w:rsid w:val="00225293"/>
    <w:rsid w:val="002253DF"/>
    <w:rsid w:val="00225632"/>
    <w:rsid w:val="00225751"/>
    <w:rsid w:val="002260A9"/>
    <w:rsid w:val="00226587"/>
    <w:rsid w:val="00227508"/>
    <w:rsid w:val="002300C2"/>
    <w:rsid w:val="00233EA1"/>
    <w:rsid w:val="00234091"/>
    <w:rsid w:val="00234F43"/>
    <w:rsid w:val="00235AD1"/>
    <w:rsid w:val="00236422"/>
    <w:rsid w:val="00236C75"/>
    <w:rsid w:val="00240A1E"/>
    <w:rsid w:val="00240C00"/>
    <w:rsid w:val="00241285"/>
    <w:rsid w:val="00241341"/>
    <w:rsid w:val="0024156A"/>
    <w:rsid w:val="00241C57"/>
    <w:rsid w:val="00242DCF"/>
    <w:rsid w:val="002438E1"/>
    <w:rsid w:val="00244DAC"/>
    <w:rsid w:val="00245E87"/>
    <w:rsid w:val="00246926"/>
    <w:rsid w:val="00247C12"/>
    <w:rsid w:val="002505A3"/>
    <w:rsid w:val="002515B5"/>
    <w:rsid w:val="00252DDA"/>
    <w:rsid w:val="002544F7"/>
    <w:rsid w:val="00257BCE"/>
    <w:rsid w:val="002608CD"/>
    <w:rsid w:val="0026169D"/>
    <w:rsid w:val="00262709"/>
    <w:rsid w:val="00263A75"/>
    <w:rsid w:val="002640EE"/>
    <w:rsid w:val="002641ED"/>
    <w:rsid w:val="0026431F"/>
    <w:rsid w:val="00264928"/>
    <w:rsid w:val="00265B5B"/>
    <w:rsid w:val="002662BA"/>
    <w:rsid w:val="0026632A"/>
    <w:rsid w:val="002672DD"/>
    <w:rsid w:val="0026747C"/>
    <w:rsid w:val="00270D75"/>
    <w:rsid w:val="002712E5"/>
    <w:rsid w:val="002726C0"/>
    <w:rsid w:val="00273B0B"/>
    <w:rsid w:val="0027444F"/>
    <w:rsid w:val="00274B24"/>
    <w:rsid w:val="00275287"/>
    <w:rsid w:val="0027567A"/>
    <w:rsid w:val="002805B9"/>
    <w:rsid w:val="0028098D"/>
    <w:rsid w:val="0028150D"/>
    <w:rsid w:val="0028293C"/>
    <w:rsid w:val="00282B2A"/>
    <w:rsid w:val="00282D16"/>
    <w:rsid w:val="0028305A"/>
    <w:rsid w:val="00284A6E"/>
    <w:rsid w:val="002862ED"/>
    <w:rsid w:val="00286752"/>
    <w:rsid w:val="00286A88"/>
    <w:rsid w:val="00291035"/>
    <w:rsid w:val="002914CD"/>
    <w:rsid w:val="002920AF"/>
    <w:rsid w:val="00292233"/>
    <w:rsid w:val="00294976"/>
    <w:rsid w:val="00297F3B"/>
    <w:rsid w:val="002A002B"/>
    <w:rsid w:val="002A03BF"/>
    <w:rsid w:val="002A2378"/>
    <w:rsid w:val="002A512D"/>
    <w:rsid w:val="002A56EB"/>
    <w:rsid w:val="002A65C9"/>
    <w:rsid w:val="002A6B8D"/>
    <w:rsid w:val="002B09FB"/>
    <w:rsid w:val="002B2A40"/>
    <w:rsid w:val="002B3F27"/>
    <w:rsid w:val="002B5E05"/>
    <w:rsid w:val="002C02ED"/>
    <w:rsid w:val="002C0BB4"/>
    <w:rsid w:val="002C1DAF"/>
    <w:rsid w:val="002C321E"/>
    <w:rsid w:val="002C34F6"/>
    <w:rsid w:val="002C5654"/>
    <w:rsid w:val="002C56A4"/>
    <w:rsid w:val="002C713E"/>
    <w:rsid w:val="002D1BF2"/>
    <w:rsid w:val="002D3697"/>
    <w:rsid w:val="002D3869"/>
    <w:rsid w:val="002D51B0"/>
    <w:rsid w:val="002D6CD3"/>
    <w:rsid w:val="002D6DE1"/>
    <w:rsid w:val="002E0912"/>
    <w:rsid w:val="002E0FB1"/>
    <w:rsid w:val="002E3210"/>
    <w:rsid w:val="002E37E2"/>
    <w:rsid w:val="002E3D74"/>
    <w:rsid w:val="002E4570"/>
    <w:rsid w:val="002E4A96"/>
    <w:rsid w:val="002E6D02"/>
    <w:rsid w:val="002E7144"/>
    <w:rsid w:val="002E742D"/>
    <w:rsid w:val="002F14B9"/>
    <w:rsid w:val="002F19DC"/>
    <w:rsid w:val="002F21D0"/>
    <w:rsid w:val="002F2D4E"/>
    <w:rsid w:val="002F3590"/>
    <w:rsid w:val="002F40F0"/>
    <w:rsid w:val="002F4868"/>
    <w:rsid w:val="002F62C7"/>
    <w:rsid w:val="002F7918"/>
    <w:rsid w:val="00301215"/>
    <w:rsid w:val="00301B38"/>
    <w:rsid w:val="00301BF1"/>
    <w:rsid w:val="003047EA"/>
    <w:rsid w:val="00304E95"/>
    <w:rsid w:val="0030514C"/>
    <w:rsid w:val="003061FC"/>
    <w:rsid w:val="00306F78"/>
    <w:rsid w:val="00311C85"/>
    <w:rsid w:val="00311DBB"/>
    <w:rsid w:val="003128E3"/>
    <w:rsid w:val="003134CB"/>
    <w:rsid w:val="00313F67"/>
    <w:rsid w:val="003141FF"/>
    <w:rsid w:val="00315343"/>
    <w:rsid w:val="003200ED"/>
    <w:rsid w:val="003201B2"/>
    <w:rsid w:val="00320D4E"/>
    <w:rsid w:val="00321859"/>
    <w:rsid w:val="00323747"/>
    <w:rsid w:val="003237D2"/>
    <w:rsid w:val="003237DD"/>
    <w:rsid w:val="00323BD4"/>
    <w:rsid w:val="00324C8E"/>
    <w:rsid w:val="00331993"/>
    <w:rsid w:val="003319C8"/>
    <w:rsid w:val="00334B61"/>
    <w:rsid w:val="00335942"/>
    <w:rsid w:val="003370A2"/>
    <w:rsid w:val="0034115D"/>
    <w:rsid w:val="00341531"/>
    <w:rsid w:val="003425A1"/>
    <w:rsid w:val="00342F3A"/>
    <w:rsid w:val="0034326C"/>
    <w:rsid w:val="00343D04"/>
    <w:rsid w:val="003441D7"/>
    <w:rsid w:val="00345065"/>
    <w:rsid w:val="0034508D"/>
    <w:rsid w:val="00345366"/>
    <w:rsid w:val="00346EB3"/>
    <w:rsid w:val="00346EBC"/>
    <w:rsid w:val="0034724F"/>
    <w:rsid w:val="00351769"/>
    <w:rsid w:val="003553C8"/>
    <w:rsid w:val="00356713"/>
    <w:rsid w:val="00357BA0"/>
    <w:rsid w:val="00357C5A"/>
    <w:rsid w:val="00361DE5"/>
    <w:rsid w:val="00363807"/>
    <w:rsid w:val="0036382B"/>
    <w:rsid w:val="003646FB"/>
    <w:rsid w:val="00364824"/>
    <w:rsid w:val="0037093E"/>
    <w:rsid w:val="00373739"/>
    <w:rsid w:val="003742E7"/>
    <w:rsid w:val="00374D0C"/>
    <w:rsid w:val="0037585C"/>
    <w:rsid w:val="00376A23"/>
    <w:rsid w:val="00377590"/>
    <w:rsid w:val="00377C1D"/>
    <w:rsid w:val="00380190"/>
    <w:rsid w:val="0038041A"/>
    <w:rsid w:val="00380BC6"/>
    <w:rsid w:val="0038124F"/>
    <w:rsid w:val="0038150C"/>
    <w:rsid w:val="00381B8B"/>
    <w:rsid w:val="003820D5"/>
    <w:rsid w:val="00382639"/>
    <w:rsid w:val="00382CE4"/>
    <w:rsid w:val="00383C97"/>
    <w:rsid w:val="00385273"/>
    <w:rsid w:val="00386863"/>
    <w:rsid w:val="003869FF"/>
    <w:rsid w:val="0039119D"/>
    <w:rsid w:val="00391258"/>
    <w:rsid w:val="0039248F"/>
    <w:rsid w:val="00393A43"/>
    <w:rsid w:val="00395A97"/>
    <w:rsid w:val="00395EBF"/>
    <w:rsid w:val="003961D7"/>
    <w:rsid w:val="00396604"/>
    <w:rsid w:val="00396610"/>
    <w:rsid w:val="00396EC4"/>
    <w:rsid w:val="0039722B"/>
    <w:rsid w:val="003A15EE"/>
    <w:rsid w:val="003A26CA"/>
    <w:rsid w:val="003A3AA8"/>
    <w:rsid w:val="003A40FB"/>
    <w:rsid w:val="003A425B"/>
    <w:rsid w:val="003A47D2"/>
    <w:rsid w:val="003A74B4"/>
    <w:rsid w:val="003B05CD"/>
    <w:rsid w:val="003B0B61"/>
    <w:rsid w:val="003B1C14"/>
    <w:rsid w:val="003B2024"/>
    <w:rsid w:val="003B26FD"/>
    <w:rsid w:val="003B27AF"/>
    <w:rsid w:val="003B2A56"/>
    <w:rsid w:val="003B336E"/>
    <w:rsid w:val="003B40B2"/>
    <w:rsid w:val="003B41FB"/>
    <w:rsid w:val="003B6CAB"/>
    <w:rsid w:val="003B7498"/>
    <w:rsid w:val="003C24FD"/>
    <w:rsid w:val="003C265F"/>
    <w:rsid w:val="003C3412"/>
    <w:rsid w:val="003C396C"/>
    <w:rsid w:val="003C3B1B"/>
    <w:rsid w:val="003C494E"/>
    <w:rsid w:val="003C5547"/>
    <w:rsid w:val="003C5639"/>
    <w:rsid w:val="003C666C"/>
    <w:rsid w:val="003C6A3C"/>
    <w:rsid w:val="003D1C81"/>
    <w:rsid w:val="003D20FB"/>
    <w:rsid w:val="003D430B"/>
    <w:rsid w:val="003D607A"/>
    <w:rsid w:val="003D6BF4"/>
    <w:rsid w:val="003D7376"/>
    <w:rsid w:val="003E0C18"/>
    <w:rsid w:val="003E0FA4"/>
    <w:rsid w:val="003E211F"/>
    <w:rsid w:val="003E2CB4"/>
    <w:rsid w:val="003E3C9D"/>
    <w:rsid w:val="003E65CF"/>
    <w:rsid w:val="003E6B1F"/>
    <w:rsid w:val="003E7BE9"/>
    <w:rsid w:val="003F01CD"/>
    <w:rsid w:val="003F05A8"/>
    <w:rsid w:val="003F0792"/>
    <w:rsid w:val="003F18F5"/>
    <w:rsid w:val="003F2F4B"/>
    <w:rsid w:val="003F3096"/>
    <w:rsid w:val="003F34C5"/>
    <w:rsid w:val="003F427F"/>
    <w:rsid w:val="003F799A"/>
    <w:rsid w:val="003F7D57"/>
    <w:rsid w:val="003F7ED2"/>
    <w:rsid w:val="00400AFB"/>
    <w:rsid w:val="00401024"/>
    <w:rsid w:val="00402A1E"/>
    <w:rsid w:val="00402E4F"/>
    <w:rsid w:val="00403391"/>
    <w:rsid w:val="00403954"/>
    <w:rsid w:val="00404EC7"/>
    <w:rsid w:val="004059C1"/>
    <w:rsid w:val="00407483"/>
    <w:rsid w:val="0041040E"/>
    <w:rsid w:val="0041234C"/>
    <w:rsid w:val="0041274F"/>
    <w:rsid w:val="00412856"/>
    <w:rsid w:val="00415335"/>
    <w:rsid w:val="00415507"/>
    <w:rsid w:val="0041559D"/>
    <w:rsid w:val="00415EE5"/>
    <w:rsid w:val="0041650A"/>
    <w:rsid w:val="00417D43"/>
    <w:rsid w:val="00420849"/>
    <w:rsid w:val="004222F8"/>
    <w:rsid w:val="0042280B"/>
    <w:rsid w:val="00422BC2"/>
    <w:rsid w:val="0042403B"/>
    <w:rsid w:val="00424475"/>
    <w:rsid w:val="004245FA"/>
    <w:rsid w:val="0042487A"/>
    <w:rsid w:val="00426340"/>
    <w:rsid w:val="004276B0"/>
    <w:rsid w:val="00427973"/>
    <w:rsid w:val="00430F84"/>
    <w:rsid w:val="00431F7C"/>
    <w:rsid w:val="00433231"/>
    <w:rsid w:val="0043406C"/>
    <w:rsid w:val="004350D4"/>
    <w:rsid w:val="004358B4"/>
    <w:rsid w:val="00435F00"/>
    <w:rsid w:val="00435F5D"/>
    <w:rsid w:val="00436E61"/>
    <w:rsid w:val="00440D5E"/>
    <w:rsid w:val="00440E6D"/>
    <w:rsid w:val="00440EE9"/>
    <w:rsid w:val="00441CD4"/>
    <w:rsid w:val="00441D7F"/>
    <w:rsid w:val="00444686"/>
    <w:rsid w:val="0044485B"/>
    <w:rsid w:val="00445A6F"/>
    <w:rsid w:val="004470D9"/>
    <w:rsid w:val="00450342"/>
    <w:rsid w:val="00450E14"/>
    <w:rsid w:val="00450E3F"/>
    <w:rsid w:val="00451823"/>
    <w:rsid w:val="00451F1F"/>
    <w:rsid w:val="00452BB1"/>
    <w:rsid w:val="0045408A"/>
    <w:rsid w:val="00454204"/>
    <w:rsid w:val="0046064B"/>
    <w:rsid w:val="004606AD"/>
    <w:rsid w:val="004609DE"/>
    <w:rsid w:val="00463031"/>
    <w:rsid w:val="00463774"/>
    <w:rsid w:val="00463BF5"/>
    <w:rsid w:val="004646BF"/>
    <w:rsid w:val="00465C3D"/>
    <w:rsid w:val="00466B4A"/>
    <w:rsid w:val="00467737"/>
    <w:rsid w:val="00467C65"/>
    <w:rsid w:val="00467C73"/>
    <w:rsid w:val="00470EAB"/>
    <w:rsid w:val="0047305F"/>
    <w:rsid w:val="0047322A"/>
    <w:rsid w:val="00473878"/>
    <w:rsid w:val="0047438A"/>
    <w:rsid w:val="004743FC"/>
    <w:rsid w:val="00474B22"/>
    <w:rsid w:val="00474E36"/>
    <w:rsid w:val="004751EA"/>
    <w:rsid w:val="00475B50"/>
    <w:rsid w:val="00476421"/>
    <w:rsid w:val="004778EE"/>
    <w:rsid w:val="00477B49"/>
    <w:rsid w:val="00480387"/>
    <w:rsid w:val="00481DE3"/>
    <w:rsid w:val="00481E7B"/>
    <w:rsid w:val="00482659"/>
    <w:rsid w:val="00483417"/>
    <w:rsid w:val="00483605"/>
    <w:rsid w:val="00483662"/>
    <w:rsid w:val="00484DDA"/>
    <w:rsid w:val="0048554F"/>
    <w:rsid w:val="00490BFD"/>
    <w:rsid w:val="00491A7F"/>
    <w:rsid w:val="00492D15"/>
    <w:rsid w:val="004948F8"/>
    <w:rsid w:val="00495510"/>
    <w:rsid w:val="00496FE6"/>
    <w:rsid w:val="004A04E9"/>
    <w:rsid w:val="004A1B03"/>
    <w:rsid w:val="004A4C7C"/>
    <w:rsid w:val="004A4FC0"/>
    <w:rsid w:val="004A5371"/>
    <w:rsid w:val="004B08F4"/>
    <w:rsid w:val="004B1570"/>
    <w:rsid w:val="004B21BF"/>
    <w:rsid w:val="004B3658"/>
    <w:rsid w:val="004B3701"/>
    <w:rsid w:val="004B6BE6"/>
    <w:rsid w:val="004B774D"/>
    <w:rsid w:val="004B7B5C"/>
    <w:rsid w:val="004C0323"/>
    <w:rsid w:val="004C0BBA"/>
    <w:rsid w:val="004C26D0"/>
    <w:rsid w:val="004C439D"/>
    <w:rsid w:val="004C5863"/>
    <w:rsid w:val="004C595E"/>
    <w:rsid w:val="004C5D5D"/>
    <w:rsid w:val="004C6BA1"/>
    <w:rsid w:val="004D0188"/>
    <w:rsid w:val="004D0613"/>
    <w:rsid w:val="004D1249"/>
    <w:rsid w:val="004D1AF0"/>
    <w:rsid w:val="004D31ED"/>
    <w:rsid w:val="004D3E9D"/>
    <w:rsid w:val="004D424D"/>
    <w:rsid w:val="004D6602"/>
    <w:rsid w:val="004D71AD"/>
    <w:rsid w:val="004E11C6"/>
    <w:rsid w:val="004E1726"/>
    <w:rsid w:val="004E24B6"/>
    <w:rsid w:val="004E37B6"/>
    <w:rsid w:val="004E52B4"/>
    <w:rsid w:val="004E722E"/>
    <w:rsid w:val="004E744D"/>
    <w:rsid w:val="004F2AC4"/>
    <w:rsid w:val="004F2C73"/>
    <w:rsid w:val="004F33FF"/>
    <w:rsid w:val="004F493E"/>
    <w:rsid w:val="004F4E97"/>
    <w:rsid w:val="004F753A"/>
    <w:rsid w:val="005000D5"/>
    <w:rsid w:val="00500A74"/>
    <w:rsid w:val="0050115B"/>
    <w:rsid w:val="005012E8"/>
    <w:rsid w:val="00501F4B"/>
    <w:rsid w:val="00502F41"/>
    <w:rsid w:val="0050439D"/>
    <w:rsid w:val="00505543"/>
    <w:rsid w:val="00506AB9"/>
    <w:rsid w:val="00510B83"/>
    <w:rsid w:val="00512D9B"/>
    <w:rsid w:val="00513785"/>
    <w:rsid w:val="005157BD"/>
    <w:rsid w:val="00515A48"/>
    <w:rsid w:val="005163A7"/>
    <w:rsid w:val="005166B5"/>
    <w:rsid w:val="00516DD1"/>
    <w:rsid w:val="00517E47"/>
    <w:rsid w:val="0052062C"/>
    <w:rsid w:val="00522542"/>
    <w:rsid w:val="00524120"/>
    <w:rsid w:val="0052520B"/>
    <w:rsid w:val="005268D6"/>
    <w:rsid w:val="00531D19"/>
    <w:rsid w:val="00533A1D"/>
    <w:rsid w:val="00533B07"/>
    <w:rsid w:val="005365E1"/>
    <w:rsid w:val="00536D7E"/>
    <w:rsid w:val="00537136"/>
    <w:rsid w:val="005372EF"/>
    <w:rsid w:val="00542E9E"/>
    <w:rsid w:val="00544473"/>
    <w:rsid w:val="00544649"/>
    <w:rsid w:val="00544806"/>
    <w:rsid w:val="00545A14"/>
    <w:rsid w:val="00545BD2"/>
    <w:rsid w:val="00546A6D"/>
    <w:rsid w:val="00546B28"/>
    <w:rsid w:val="00547261"/>
    <w:rsid w:val="00547D79"/>
    <w:rsid w:val="00551982"/>
    <w:rsid w:val="00552FB2"/>
    <w:rsid w:val="00553347"/>
    <w:rsid w:val="005535B2"/>
    <w:rsid w:val="00554C38"/>
    <w:rsid w:val="00555697"/>
    <w:rsid w:val="00555B0B"/>
    <w:rsid w:val="00557272"/>
    <w:rsid w:val="005573C3"/>
    <w:rsid w:val="005625AD"/>
    <w:rsid w:val="00562EDB"/>
    <w:rsid w:val="00564924"/>
    <w:rsid w:val="00564B42"/>
    <w:rsid w:val="00565CB6"/>
    <w:rsid w:val="0056630E"/>
    <w:rsid w:val="005667B4"/>
    <w:rsid w:val="00566815"/>
    <w:rsid w:val="00570C8F"/>
    <w:rsid w:val="005717AD"/>
    <w:rsid w:val="00573935"/>
    <w:rsid w:val="00574456"/>
    <w:rsid w:val="00575335"/>
    <w:rsid w:val="00577A17"/>
    <w:rsid w:val="00581F5B"/>
    <w:rsid w:val="00584211"/>
    <w:rsid w:val="00584540"/>
    <w:rsid w:val="00584D69"/>
    <w:rsid w:val="0058635A"/>
    <w:rsid w:val="00590061"/>
    <w:rsid w:val="00590F5C"/>
    <w:rsid w:val="005918D7"/>
    <w:rsid w:val="00591A7B"/>
    <w:rsid w:val="00594FB3"/>
    <w:rsid w:val="0059510D"/>
    <w:rsid w:val="00597B8C"/>
    <w:rsid w:val="005A1063"/>
    <w:rsid w:val="005A240F"/>
    <w:rsid w:val="005A285E"/>
    <w:rsid w:val="005A2E2B"/>
    <w:rsid w:val="005A4769"/>
    <w:rsid w:val="005A5277"/>
    <w:rsid w:val="005A5745"/>
    <w:rsid w:val="005A5E55"/>
    <w:rsid w:val="005A7307"/>
    <w:rsid w:val="005A77AC"/>
    <w:rsid w:val="005B0E59"/>
    <w:rsid w:val="005B1109"/>
    <w:rsid w:val="005B1B4C"/>
    <w:rsid w:val="005B25CF"/>
    <w:rsid w:val="005B2897"/>
    <w:rsid w:val="005B40AB"/>
    <w:rsid w:val="005B4B33"/>
    <w:rsid w:val="005B4E77"/>
    <w:rsid w:val="005B5152"/>
    <w:rsid w:val="005B5CC2"/>
    <w:rsid w:val="005B69D6"/>
    <w:rsid w:val="005B7716"/>
    <w:rsid w:val="005B7D7E"/>
    <w:rsid w:val="005C0761"/>
    <w:rsid w:val="005C1D45"/>
    <w:rsid w:val="005C31C8"/>
    <w:rsid w:val="005C3D54"/>
    <w:rsid w:val="005C5301"/>
    <w:rsid w:val="005C569D"/>
    <w:rsid w:val="005C7513"/>
    <w:rsid w:val="005D0182"/>
    <w:rsid w:val="005D025A"/>
    <w:rsid w:val="005D12E6"/>
    <w:rsid w:val="005D34FB"/>
    <w:rsid w:val="005D410A"/>
    <w:rsid w:val="005D6388"/>
    <w:rsid w:val="005D644D"/>
    <w:rsid w:val="005D71E7"/>
    <w:rsid w:val="005D7F01"/>
    <w:rsid w:val="005E0609"/>
    <w:rsid w:val="005E06DB"/>
    <w:rsid w:val="005E07F7"/>
    <w:rsid w:val="005E20F7"/>
    <w:rsid w:val="005E3F58"/>
    <w:rsid w:val="005E5FAC"/>
    <w:rsid w:val="005E7F91"/>
    <w:rsid w:val="005F3F14"/>
    <w:rsid w:val="005F4462"/>
    <w:rsid w:val="005F45AC"/>
    <w:rsid w:val="005F4D52"/>
    <w:rsid w:val="005F59BB"/>
    <w:rsid w:val="006043C8"/>
    <w:rsid w:val="00604EE0"/>
    <w:rsid w:val="00604F37"/>
    <w:rsid w:val="0060695E"/>
    <w:rsid w:val="00615944"/>
    <w:rsid w:val="006176E2"/>
    <w:rsid w:val="00620242"/>
    <w:rsid w:val="00622195"/>
    <w:rsid w:val="00623B75"/>
    <w:rsid w:val="00624F56"/>
    <w:rsid w:val="0062612F"/>
    <w:rsid w:val="0063016A"/>
    <w:rsid w:val="00631917"/>
    <w:rsid w:val="006323C1"/>
    <w:rsid w:val="00632E2A"/>
    <w:rsid w:val="006330FA"/>
    <w:rsid w:val="00633DAC"/>
    <w:rsid w:val="00636D16"/>
    <w:rsid w:val="00637290"/>
    <w:rsid w:val="006429CE"/>
    <w:rsid w:val="00643A7E"/>
    <w:rsid w:val="00643B19"/>
    <w:rsid w:val="0064412E"/>
    <w:rsid w:val="00644136"/>
    <w:rsid w:val="006446BF"/>
    <w:rsid w:val="006450B5"/>
    <w:rsid w:val="00645308"/>
    <w:rsid w:val="00645AE4"/>
    <w:rsid w:val="0064658D"/>
    <w:rsid w:val="00646E6E"/>
    <w:rsid w:val="0064708C"/>
    <w:rsid w:val="006509F3"/>
    <w:rsid w:val="00650C9F"/>
    <w:rsid w:val="00651E35"/>
    <w:rsid w:val="00652120"/>
    <w:rsid w:val="0065236A"/>
    <w:rsid w:val="006525BB"/>
    <w:rsid w:val="00653BB9"/>
    <w:rsid w:val="00654C61"/>
    <w:rsid w:val="006562B1"/>
    <w:rsid w:val="006567C7"/>
    <w:rsid w:val="006575EB"/>
    <w:rsid w:val="00657616"/>
    <w:rsid w:val="00657C7D"/>
    <w:rsid w:val="00662226"/>
    <w:rsid w:val="00662399"/>
    <w:rsid w:val="00663075"/>
    <w:rsid w:val="0066363E"/>
    <w:rsid w:val="00663DEB"/>
    <w:rsid w:val="00665186"/>
    <w:rsid w:val="006667B6"/>
    <w:rsid w:val="0066794F"/>
    <w:rsid w:val="00670C93"/>
    <w:rsid w:val="0067137C"/>
    <w:rsid w:val="006713C1"/>
    <w:rsid w:val="00671BB9"/>
    <w:rsid w:val="00675763"/>
    <w:rsid w:val="00675D8D"/>
    <w:rsid w:val="00680B33"/>
    <w:rsid w:val="00683D54"/>
    <w:rsid w:val="006842FC"/>
    <w:rsid w:val="006861F7"/>
    <w:rsid w:val="00686651"/>
    <w:rsid w:val="006866D0"/>
    <w:rsid w:val="0068699A"/>
    <w:rsid w:val="00690456"/>
    <w:rsid w:val="00691641"/>
    <w:rsid w:val="00691BE1"/>
    <w:rsid w:val="00691D62"/>
    <w:rsid w:val="006926F4"/>
    <w:rsid w:val="00692B5E"/>
    <w:rsid w:val="00692C52"/>
    <w:rsid w:val="00693F4D"/>
    <w:rsid w:val="006973D1"/>
    <w:rsid w:val="006A0293"/>
    <w:rsid w:val="006A1A5A"/>
    <w:rsid w:val="006A1B8C"/>
    <w:rsid w:val="006A1EA7"/>
    <w:rsid w:val="006A31DD"/>
    <w:rsid w:val="006A4182"/>
    <w:rsid w:val="006A4EA2"/>
    <w:rsid w:val="006A575B"/>
    <w:rsid w:val="006A579A"/>
    <w:rsid w:val="006A735E"/>
    <w:rsid w:val="006A74B2"/>
    <w:rsid w:val="006A778F"/>
    <w:rsid w:val="006B085F"/>
    <w:rsid w:val="006B107A"/>
    <w:rsid w:val="006B31A7"/>
    <w:rsid w:val="006B385F"/>
    <w:rsid w:val="006B454A"/>
    <w:rsid w:val="006B5E31"/>
    <w:rsid w:val="006B64F8"/>
    <w:rsid w:val="006C0165"/>
    <w:rsid w:val="006C03FD"/>
    <w:rsid w:val="006C056B"/>
    <w:rsid w:val="006C0C6E"/>
    <w:rsid w:val="006C2580"/>
    <w:rsid w:val="006C28DD"/>
    <w:rsid w:val="006C2F64"/>
    <w:rsid w:val="006C31FA"/>
    <w:rsid w:val="006C3F83"/>
    <w:rsid w:val="006C4E16"/>
    <w:rsid w:val="006C5103"/>
    <w:rsid w:val="006C5DF0"/>
    <w:rsid w:val="006C6CD2"/>
    <w:rsid w:val="006D097B"/>
    <w:rsid w:val="006D0E50"/>
    <w:rsid w:val="006D16A7"/>
    <w:rsid w:val="006D1911"/>
    <w:rsid w:val="006D2F76"/>
    <w:rsid w:val="006D2F7E"/>
    <w:rsid w:val="006D3061"/>
    <w:rsid w:val="006D3522"/>
    <w:rsid w:val="006D3F6B"/>
    <w:rsid w:val="006D4B0A"/>
    <w:rsid w:val="006D6C01"/>
    <w:rsid w:val="006D7675"/>
    <w:rsid w:val="006E0026"/>
    <w:rsid w:val="006E0046"/>
    <w:rsid w:val="006E05EA"/>
    <w:rsid w:val="006E2275"/>
    <w:rsid w:val="006E2C15"/>
    <w:rsid w:val="006E4D2A"/>
    <w:rsid w:val="006E5109"/>
    <w:rsid w:val="006E600A"/>
    <w:rsid w:val="006E6E75"/>
    <w:rsid w:val="006E7395"/>
    <w:rsid w:val="006E7DCE"/>
    <w:rsid w:val="006F0C31"/>
    <w:rsid w:val="006F0F6E"/>
    <w:rsid w:val="006F1452"/>
    <w:rsid w:val="006F194E"/>
    <w:rsid w:val="006F1D92"/>
    <w:rsid w:val="006F35C8"/>
    <w:rsid w:val="006F44C6"/>
    <w:rsid w:val="006F4638"/>
    <w:rsid w:val="006F4A50"/>
    <w:rsid w:val="006F5C19"/>
    <w:rsid w:val="00700000"/>
    <w:rsid w:val="00700BCA"/>
    <w:rsid w:val="00700D7A"/>
    <w:rsid w:val="00700DE7"/>
    <w:rsid w:val="007040EC"/>
    <w:rsid w:val="00704964"/>
    <w:rsid w:val="00706FB2"/>
    <w:rsid w:val="0071022C"/>
    <w:rsid w:val="007102E4"/>
    <w:rsid w:val="00711414"/>
    <w:rsid w:val="00711F9D"/>
    <w:rsid w:val="0071381F"/>
    <w:rsid w:val="0071429A"/>
    <w:rsid w:val="0071522B"/>
    <w:rsid w:val="00715C6B"/>
    <w:rsid w:val="00717F91"/>
    <w:rsid w:val="00720932"/>
    <w:rsid w:val="00721CD1"/>
    <w:rsid w:val="00722348"/>
    <w:rsid w:val="00722A66"/>
    <w:rsid w:val="0072318A"/>
    <w:rsid w:val="0072408E"/>
    <w:rsid w:val="00724226"/>
    <w:rsid w:val="00724A4D"/>
    <w:rsid w:val="00725527"/>
    <w:rsid w:val="0072561A"/>
    <w:rsid w:val="00725BB4"/>
    <w:rsid w:val="007272A6"/>
    <w:rsid w:val="007332E2"/>
    <w:rsid w:val="00736677"/>
    <w:rsid w:val="00737F71"/>
    <w:rsid w:val="0074119C"/>
    <w:rsid w:val="00741388"/>
    <w:rsid w:val="0074344C"/>
    <w:rsid w:val="00744306"/>
    <w:rsid w:val="007456C1"/>
    <w:rsid w:val="0074599C"/>
    <w:rsid w:val="00746E95"/>
    <w:rsid w:val="007506CD"/>
    <w:rsid w:val="00751008"/>
    <w:rsid w:val="007518C2"/>
    <w:rsid w:val="007522CF"/>
    <w:rsid w:val="007528CD"/>
    <w:rsid w:val="00753E51"/>
    <w:rsid w:val="00754307"/>
    <w:rsid w:val="00756218"/>
    <w:rsid w:val="007616A4"/>
    <w:rsid w:val="0076259E"/>
    <w:rsid w:val="00762FE7"/>
    <w:rsid w:val="0076539E"/>
    <w:rsid w:val="00766199"/>
    <w:rsid w:val="00767FDB"/>
    <w:rsid w:val="00770490"/>
    <w:rsid w:val="00770D0D"/>
    <w:rsid w:val="00770E02"/>
    <w:rsid w:val="00772C64"/>
    <w:rsid w:val="00773951"/>
    <w:rsid w:val="00774553"/>
    <w:rsid w:val="00774A39"/>
    <w:rsid w:val="0077560E"/>
    <w:rsid w:val="007766F3"/>
    <w:rsid w:val="00776BF0"/>
    <w:rsid w:val="00776EBA"/>
    <w:rsid w:val="007778F8"/>
    <w:rsid w:val="00777D09"/>
    <w:rsid w:val="00780023"/>
    <w:rsid w:val="00780115"/>
    <w:rsid w:val="0078022C"/>
    <w:rsid w:val="00780520"/>
    <w:rsid w:val="0078068E"/>
    <w:rsid w:val="0078075C"/>
    <w:rsid w:val="007807B5"/>
    <w:rsid w:val="00780D01"/>
    <w:rsid w:val="007814C8"/>
    <w:rsid w:val="00782045"/>
    <w:rsid w:val="00782B18"/>
    <w:rsid w:val="00783142"/>
    <w:rsid w:val="007832E7"/>
    <w:rsid w:val="00785E69"/>
    <w:rsid w:val="00785F3D"/>
    <w:rsid w:val="00786866"/>
    <w:rsid w:val="007878DB"/>
    <w:rsid w:val="007908F7"/>
    <w:rsid w:val="00791D59"/>
    <w:rsid w:val="00791EC5"/>
    <w:rsid w:val="00791F79"/>
    <w:rsid w:val="0079293D"/>
    <w:rsid w:val="00793547"/>
    <w:rsid w:val="00793D7B"/>
    <w:rsid w:val="00794705"/>
    <w:rsid w:val="00794DC4"/>
    <w:rsid w:val="0079601E"/>
    <w:rsid w:val="007963F7"/>
    <w:rsid w:val="00796B40"/>
    <w:rsid w:val="00796B92"/>
    <w:rsid w:val="007A0E94"/>
    <w:rsid w:val="007A0EE3"/>
    <w:rsid w:val="007A11B4"/>
    <w:rsid w:val="007A15FC"/>
    <w:rsid w:val="007A1A7C"/>
    <w:rsid w:val="007A1CE3"/>
    <w:rsid w:val="007A1E3E"/>
    <w:rsid w:val="007A2A05"/>
    <w:rsid w:val="007A2A0A"/>
    <w:rsid w:val="007A3451"/>
    <w:rsid w:val="007A490B"/>
    <w:rsid w:val="007A4F5B"/>
    <w:rsid w:val="007A5358"/>
    <w:rsid w:val="007A6B38"/>
    <w:rsid w:val="007A6BCA"/>
    <w:rsid w:val="007A7963"/>
    <w:rsid w:val="007B0449"/>
    <w:rsid w:val="007B0800"/>
    <w:rsid w:val="007B1D71"/>
    <w:rsid w:val="007B3982"/>
    <w:rsid w:val="007B446A"/>
    <w:rsid w:val="007B5999"/>
    <w:rsid w:val="007B6E8C"/>
    <w:rsid w:val="007B6FE8"/>
    <w:rsid w:val="007B7146"/>
    <w:rsid w:val="007B7B37"/>
    <w:rsid w:val="007C0196"/>
    <w:rsid w:val="007C11F0"/>
    <w:rsid w:val="007C2BC2"/>
    <w:rsid w:val="007C2C18"/>
    <w:rsid w:val="007C2E3C"/>
    <w:rsid w:val="007C3AAE"/>
    <w:rsid w:val="007C6AB5"/>
    <w:rsid w:val="007C6ADD"/>
    <w:rsid w:val="007D1260"/>
    <w:rsid w:val="007D19A6"/>
    <w:rsid w:val="007D1F05"/>
    <w:rsid w:val="007D296D"/>
    <w:rsid w:val="007D3D5B"/>
    <w:rsid w:val="007D425F"/>
    <w:rsid w:val="007D42DE"/>
    <w:rsid w:val="007D4BFA"/>
    <w:rsid w:val="007D4F09"/>
    <w:rsid w:val="007D66FF"/>
    <w:rsid w:val="007D6A52"/>
    <w:rsid w:val="007D7601"/>
    <w:rsid w:val="007D7D69"/>
    <w:rsid w:val="007E236B"/>
    <w:rsid w:val="007E7462"/>
    <w:rsid w:val="007F0732"/>
    <w:rsid w:val="007F0ADC"/>
    <w:rsid w:val="007F149D"/>
    <w:rsid w:val="007F16E3"/>
    <w:rsid w:val="007F177C"/>
    <w:rsid w:val="007F191E"/>
    <w:rsid w:val="007F3194"/>
    <w:rsid w:val="007F32E0"/>
    <w:rsid w:val="007F58D5"/>
    <w:rsid w:val="007F59DC"/>
    <w:rsid w:val="007F5EF1"/>
    <w:rsid w:val="007F643F"/>
    <w:rsid w:val="007F76FB"/>
    <w:rsid w:val="008002A5"/>
    <w:rsid w:val="00800498"/>
    <w:rsid w:val="008005CC"/>
    <w:rsid w:val="00801A5A"/>
    <w:rsid w:val="008039FC"/>
    <w:rsid w:val="00804B3B"/>
    <w:rsid w:val="00805654"/>
    <w:rsid w:val="0080698C"/>
    <w:rsid w:val="00806F7D"/>
    <w:rsid w:val="008073BF"/>
    <w:rsid w:val="00807965"/>
    <w:rsid w:val="00810730"/>
    <w:rsid w:val="00810B02"/>
    <w:rsid w:val="00810E57"/>
    <w:rsid w:val="008125B4"/>
    <w:rsid w:val="008142F7"/>
    <w:rsid w:val="008151D6"/>
    <w:rsid w:val="0081639A"/>
    <w:rsid w:val="008165F9"/>
    <w:rsid w:val="0081665B"/>
    <w:rsid w:val="00816F85"/>
    <w:rsid w:val="00817861"/>
    <w:rsid w:val="008211E7"/>
    <w:rsid w:val="00821395"/>
    <w:rsid w:val="00821B01"/>
    <w:rsid w:val="00822297"/>
    <w:rsid w:val="00823051"/>
    <w:rsid w:val="0082345C"/>
    <w:rsid w:val="00823640"/>
    <w:rsid w:val="00823ABE"/>
    <w:rsid w:val="00824D55"/>
    <w:rsid w:val="00825104"/>
    <w:rsid w:val="0082753A"/>
    <w:rsid w:val="008278D8"/>
    <w:rsid w:val="00830F55"/>
    <w:rsid w:val="00833043"/>
    <w:rsid w:val="008361D6"/>
    <w:rsid w:val="0083799B"/>
    <w:rsid w:val="008410C4"/>
    <w:rsid w:val="00841843"/>
    <w:rsid w:val="00841B0B"/>
    <w:rsid w:val="00841C70"/>
    <w:rsid w:val="00843F51"/>
    <w:rsid w:val="00844FEE"/>
    <w:rsid w:val="00850970"/>
    <w:rsid w:val="0085244B"/>
    <w:rsid w:val="0085344A"/>
    <w:rsid w:val="00853478"/>
    <w:rsid w:val="00855CD9"/>
    <w:rsid w:val="008561EB"/>
    <w:rsid w:val="00856636"/>
    <w:rsid w:val="00857407"/>
    <w:rsid w:val="0085740A"/>
    <w:rsid w:val="008609E9"/>
    <w:rsid w:val="00860FCD"/>
    <w:rsid w:val="00861080"/>
    <w:rsid w:val="00861224"/>
    <w:rsid w:val="0086124C"/>
    <w:rsid w:val="00862E6D"/>
    <w:rsid w:val="0086447F"/>
    <w:rsid w:val="00864A78"/>
    <w:rsid w:val="00864C37"/>
    <w:rsid w:val="008665E7"/>
    <w:rsid w:val="00866D24"/>
    <w:rsid w:val="00866E06"/>
    <w:rsid w:val="00870099"/>
    <w:rsid w:val="008700B3"/>
    <w:rsid w:val="0087067A"/>
    <w:rsid w:val="00873100"/>
    <w:rsid w:val="008736CF"/>
    <w:rsid w:val="008749B7"/>
    <w:rsid w:val="008755E9"/>
    <w:rsid w:val="008773CF"/>
    <w:rsid w:val="00877623"/>
    <w:rsid w:val="00877A4C"/>
    <w:rsid w:val="00877E3F"/>
    <w:rsid w:val="00880684"/>
    <w:rsid w:val="00880D2B"/>
    <w:rsid w:val="00880E70"/>
    <w:rsid w:val="00885D42"/>
    <w:rsid w:val="008862C4"/>
    <w:rsid w:val="0088647D"/>
    <w:rsid w:val="00886C74"/>
    <w:rsid w:val="00890575"/>
    <w:rsid w:val="00890DDF"/>
    <w:rsid w:val="008916CE"/>
    <w:rsid w:val="008918FD"/>
    <w:rsid w:val="00891BAA"/>
    <w:rsid w:val="00891FD2"/>
    <w:rsid w:val="008935C7"/>
    <w:rsid w:val="00895B0E"/>
    <w:rsid w:val="00896302"/>
    <w:rsid w:val="008978EC"/>
    <w:rsid w:val="00897AB8"/>
    <w:rsid w:val="00897D38"/>
    <w:rsid w:val="008A09D1"/>
    <w:rsid w:val="008A1439"/>
    <w:rsid w:val="008A2846"/>
    <w:rsid w:val="008A2D71"/>
    <w:rsid w:val="008A3BE3"/>
    <w:rsid w:val="008A46FE"/>
    <w:rsid w:val="008A54DF"/>
    <w:rsid w:val="008A5A99"/>
    <w:rsid w:val="008A6202"/>
    <w:rsid w:val="008A6A4D"/>
    <w:rsid w:val="008B0034"/>
    <w:rsid w:val="008B1901"/>
    <w:rsid w:val="008B1BCA"/>
    <w:rsid w:val="008B3F5B"/>
    <w:rsid w:val="008B4AE0"/>
    <w:rsid w:val="008B5373"/>
    <w:rsid w:val="008B6DFE"/>
    <w:rsid w:val="008B7200"/>
    <w:rsid w:val="008B7208"/>
    <w:rsid w:val="008B7357"/>
    <w:rsid w:val="008B759D"/>
    <w:rsid w:val="008B76FD"/>
    <w:rsid w:val="008B7FC8"/>
    <w:rsid w:val="008C1775"/>
    <w:rsid w:val="008C18D3"/>
    <w:rsid w:val="008C365C"/>
    <w:rsid w:val="008C3C6A"/>
    <w:rsid w:val="008C7244"/>
    <w:rsid w:val="008D29FF"/>
    <w:rsid w:val="008D4836"/>
    <w:rsid w:val="008D4C4D"/>
    <w:rsid w:val="008D4DA8"/>
    <w:rsid w:val="008D4E30"/>
    <w:rsid w:val="008D4E3C"/>
    <w:rsid w:val="008D5044"/>
    <w:rsid w:val="008D57B2"/>
    <w:rsid w:val="008D5C22"/>
    <w:rsid w:val="008D63BE"/>
    <w:rsid w:val="008D69AF"/>
    <w:rsid w:val="008E0385"/>
    <w:rsid w:val="008E09BA"/>
    <w:rsid w:val="008E5632"/>
    <w:rsid w:val="008E588A"/>
    <w:rsid w:val="008E6218"/>
    <w:rsid w:val="008E6900"/>
    <w:rsid w:val="008E6DB9"/>
    <w:rsid w:val="008E746A"/>
    <w:rsid w:val="008F08AD"/>
    <w:rsid w:val="008F0CDA"/>
    <w:rsid w:val="008F234C"/>
    <w:rsid w:val="008F2B79"/>
    <w:rsid w:val="008F2CCF"/>
    <w:rsid w:val="008F3109"/>
    <w:rsid w:val="008F4ED3"/>
    <w:rsid w:val="008F6F66"/>
    <w:rsid w:val="008F73DC"/>
    <w:rsid w:val="008F7CD9"/>
    <w:rsid w:val="009000F0"/>
    <w:rsid w:val="009004E9"/>
    <w:rsid w:val="00900BC6"/>
    <w:rsid w:val="009017AB"/>
    <w:rsid w:val="009020A9"/>
    <w:rsid w:val="00904154"/>
    <w:rsid w:val="0090452B"/>
    <w:rsid w:val="00905116"/>
    <w:rsid w:val="0090527D"/>
    <w:rsid w:val="00905C6F"/>
    <w:rsid w:val="0090624B"/>
    <w:rsid w:val="0090763C"/>
    <w:rsid w:val="00907860"/>
    <w:rsid w:val="00907AE2"/>
    <w:rsid w:val="00907DAC"/>
    <w:rsid w:val="00911DF0"/>
    <w:rsid w:val="00912F19"/>
    <w:rsid w:val="00913BE5"/>
    <w:rsid w:val="0091627F"/>
    <w:rsid w:val="00916FE0"/>
    <w:rsid w:val="00922D8F"/>
    <w:rsid w:val="00923608"/>
    <w:rsid w:val="009241CF"/>
    <w:rsid w:val="00924553"/>
    <w:rsid w:val="00924BFF"/>
    <w:rsid w:val="009252B5"/>
    <w:rsid w:val="00930A87"/>
    <w:rsid w:val="00931FC6"/>
    <w:rsid w:val="00934840"/>
    <w:rsid w:val="00934CE0"/>
    <w:rsid w:val="00936133"/>
    <w:rsid w:val="00936913"/>
    <w:rsid w:val="009378FE"/>
    <w:rsid w:val="00941519"/>
    <w:rsid w:val="00943765"/>
    <w:rsid w:val="00943802"/>
    <w:rsid w:val="0094494B"/>
    <w:rsid w:val="0094526A"/>
    <w:rsid w:val="00945F52"/>
    <w:rsid w:val="00953268"/>
    <w:rsid w:val="00953867"/>
    <w:rsid w:val="00953F0B"/>
    <w:rsid w:val="0095445D"/>
    <w:rsid w:val="00954AB7"/>
    <w:rsid w:val="0095588F"/>
    <w:rsid w:val="00956224"/>
    <w:rsid w:val="009566AE"/>
    <w:rsid w:val="00956C36"/>
    <w:rsid w:val="00962766"/>
    <w:rsid w:val="00962AF4"/>
    <w:rsid w:val="00962F11"/>
    <w:rsid w:val="00964262"/>
    <w:rsid w:val="009647B8"/>
    <w:rsid w:val="00964F34"/>
    <w:rsid w:val="0096506A"/>
    <w:rsid w:val="0096560E"/>
    <w:rsid w:val="009656D9"/>
    <w:rsid w:val="0096693C"/>
    <w:rsid w:val="00966B1A"/>
    <w:rsid w:val="00967682"/>
    <w:rsid w:val="00967AB1"/>
    <w:rsid w:val="0097108C"/>
    <w:rsid w:val="00972354"/>
    <w:rsid w:val="00972EE7"/>
    <w:rsid w:val="00974898"/>
    <w:rsid w:val="0097595B"/>
    <w:rsid w:val="00980208"/>
    <w:rsid w:val="009853C4"/>
    <w:rsid w:val="0098676F"/>
    <w:rsid w:val="00991C3E"/>
    <w:rsid w:val="00991D7C"/>
    <w:rsid w:val="00996548"/>
    <w:rsid w:val="00996558"/>
    <w:rsid w:val="00997232"/>
    <w:rsid w:val="00997DD7"/>
    <w:rsid w:val="009A2364"/>
    <w:rsid w:val="009A4875"/>
    <w:rsid w:val="009A6593"/>
    <w:rsid w:val="009B1047"/>
    <w:rsid w:val="009B16D9"/>
    <w:rsid w:val="009B1E04"/>
    <w:rsid w:val="009B3B80"/>
    <w:rsid w:val="009B5880"/>
    <w:rsid w:val="009B5B77"/>
    <w:rsid w:val="009B5C0A"/>
    <w:rsid w:val="009B5D96"/>
    <w:rsid w:val="009C01EE"/>
    <w:rsid w:val="009C0507"/>
    <w:rsid w:val="009C081F"/>
    <w:rsid w:val="009C0C17"/>
    <w:rsid w:val="009C4376"/>
    <w:rsid w:val="009C4928"/>
    <w:rsid w:val="009C59C0"/>
    <w:rsid w:val="009C6655"/>
    <w:rsid w:val="009C716F"/>
    <w:rsid w:val="009C7C3A"/>
    <w:rsid w:val="009D0022"/>
    <w:rsid w:val="009D0E3F"/>
    <w:rsid w:val="009D2853"/>
    <w:rsid w:val="009D2A9A"/>
    <w:rsid w:val="009D31DB"/>
    <w:rsid w:val="009D457B"/>
    <w:rsid w:val="009D78CD"/>
    <w:rsid w:val="009D7F6A"/>
    <w:rsid w:val="009E083E"/>
    <w:rsid w:val="009E1F45"/>
    <w:rsid w:val="009E4369"/>
    <w:rsid w:val="009E46D3"/>
    <w:rsid w:val="009E5142"/>
    <w:rsid w:val="009E6526"/>
    <w:rsid w:val="009F1905"/>
    <w:rsid w:val="009F1FC7"/>
    <w:rsid w:val="009F30EC"/>
    <w:rsid w:val="009F3698"/>
    <w:rsid w:val="009F57D3"/>
    <w:rsid w:val="009F6F6A"/>
    <w:rsid w:val="009F6FC9"/>
    <w:rsid w:val="009F7CFA"/>
    <w:rsid w:val="00A01D40"/>
    <w:rsid w:val="00A0235D"/>
    <w:rsid w:val="00A02B5C"/>
    <w:rsid w:val="00A02B81"/>
    <w:rsid w:val="00A03105"/>
    <w:rsid w:val="00A04225"/>
    <w:rsid w:val="00A05F81"/>
    <w:rsid w:val="00A0600C"/>
    <w:rsid w:val="00A076FC"/>
    <w:rsid w:val="00A07F1D"/>
    <w:rsid w:val="00A10F9E"/>
    <w:rsid w:val="00A1365F"/>
    <w:rsid w:val="00A139E7"/>
    <w:rsid w:val="00A143E9"/>
    <w:rsid w:val="00A16493"/>
    <w:rsid w:val="00A17313"/>
    <w:rsid w:val="00A20A3D"/>
    <w:rsid w:val="00A20DE0"/>
    <w:rsid w:val="00A213BD"/>
    <w:rsid w:val="00A21BF2"/>
    <w:rsid w:val="00A223FA"/>
    <w:rsid w:val="00A23CCB"/>
    <w:rsid w:val="00A24776"/>
    <w:rsid w:val="00A24BCF"/>
    <w:rsid w:val="00A254EA"/>
    <w:rsid w:val="00A25B83"/>
    <w:rsid w:val="00A2764B"/>
    <w:rsid w:val="00A319A3"/>
    <w:rsid w:val="00A33A01"/>
    <w:rsid w:val="00A34D16"/>
    <w:rsid w:val="00A3567B"/>
    <w:rsid w:val="00A363ED"/>
    <w:rsid w:val="00A36EFE"/>
    <w:rsid w:val="00A37AB0"/>
    <w:rsid w:val="00A37BE9"/>
    <w:rsid w:val="00A37F39"/>
    <w:rsid w:val="00A406CB"/>
    <w:rsid w:val="00A41563"/>
    <w:rsid w:val="00A417D8"/>
    <w:rsid w:val="00A41820"/>
    <w:rsid w:val="00A42DA0"/>
    <w:rsid w:val="00A44195"/>
    <w:rsid w:val="00A467CA"/>
    <w:rsid w:val="00A504E8"/>
    <w:rsid w:val="00A51235"/>
    <w:rsid w:val="00A51E31"/>
    <w:rsid w:val="00A521FE"/>
    <w:rsid w:val="00A52A61"/>
    <w:rsid w:val="00A52C3E"/>
    <w:rsid w:val="00A52D09"/>
    <w:rsid w:val="00A533A7"/>
    <w:rsid w:val="00A53E48"/>
    <w:rsid w:val="00A5546D"/>
    <w:rsid w:val="00A55DF5"/>
    <w:rsid w:val="00A57347"/>
    <w:rsid w:val="00A6135B"/>
    <w:rsid w:val="00A61936"/>
    <w:rsid w:val="00A621FE"/>
    <w:rsid w:val="00A62F3F"/>
    <w:rsid w:val="00A6355A"/>
    <w:rsid w:val="00A67B36"/>
    <w:rsid w:val="00A74334"/>
    <w:rsid w:val="00A7593D"/>
    <w:rsid w:val="00A76EA6"/>
    <w:rsid w:val="00A80F24"/>
    <w:rsid w:val="00A81369"/>
    <w:rsid w:val="00A81455"/>
    <w:rsid w:val="00A814B3"/>
    <w:rsid w:val="00A81EE4"/>
    <w:rsid w:val="00A826D7"/>
    <w:rsid w:val="00A82C78"/>
    <w:rsid w:val="00A82F08"/>
    <w:rsid w:val="00A83C70"/>
    <w:rsid w:val="00A84179"/>
    <w:rsid w:val="00A8573B"/>
    <w:rsid w:val="00A8648E"/>
    <w:rsid w:val="00A86822"/>
    <w:rsid w:val="00A872B8"/>
    <w:rsid w:val="00A87784"/>
    <w:rsid w:val="00A908DC"/>
    <w:rsid w:val="00A911B2"/>
    <w:rsid w:val="00A91318"/>
    <w:rsid w:val="00A924B6"/>
    <w:rsid w:val="00A93059"/>
    <w:rsid w:val="00A932DA"/>
    <w:rsid w:val="00A93585"/>
    <w:rsid w:val="00A93FF4"/>
    <w:rsid w:val="00A94A5B"/>
    <w:rsid w:val="00A959C7"/>
    <w:rsid w:val="00A9636E"/>
    <w:rsid w:val="00A9638C"/>
    <w:rsid w:val="00A96F80"/>
    <w:rsid w:val="00A97186"/>
    <w:rsid w:val="00AA054A"/>
    <w:rsid w:val="00AA4F13"/>
    <w:rsid w:val="00AA589B"/>
    <w:rsid w:val="00AA5B51"/>
    <w:rsid w:val="00AA6522"/>
    <w:rsid w:val="00AA7E7B"/>
    <w:rsid w:val="00AB2B01"/>
    <w:rsid w:val="00AB487F"/>
    <w:rsid w:val="00AB6679"/>
    <w:rsid w:val="00AB6A29"/>
    <w:rsid w:val="00AB6F62"/>
    <w:rsid w:val="00AB7C47"/>
    <w:rsid w:val="00AC0216"/>
    <w:rsid w:val="00AC1F0E"/>
    <w:rsid w:val="00AC3987"/>
    <w:rsid w:val="00AC4D16"/>
    <w:rsid w:val="00AC4F25"/>
    <w:rsid w:val="00AC5913"/>
    <w:rsid w:val="00AC59A5"/>
    <w:rsid w:val="00AC68EF"/>
    <w:rsid w:val="00AC6CD8"/>
    <w:rsid w:val="00AD0782"/>
    <w:rsid w:val="00AD0918"/>
    <w:rsid w:val="00AD2B93"/>
    <w:rsid w:val="00AD318C"/>
    <w:rsid w:val="00AD4C55"/>
    <w:rsid w:val="00AD53CA"/>
    <w:rsid w:val="00AD5F36"/>
    <w:rsid w:val="00AD5FBB"/>
    <w:rsid w:val="00AE059B"/>
    <w:rsid w:val="00AE31CA"/>
    <w:rsid w:val="00AE3247"/>
    <w:rsid w:val="00AE3C58"/>
    <w:rsid w:val="00AE4173"/>
    <w:rsid w:val="00AE53BA"/>
    <w:rsid w:val="00AE5A63"/>
    <w:rsid w:val="00AF0FDA"/>
    <w:rsid w:val="00AF3096"/>
    <w:rsid w:val="00AF3710"/>
    <w:rsid w:val="00AF3D30"/>
    <w:rsid w:val="00AF4665"/>
    <w:rsid w:val="00AF486A"/>
    <w:rsid w:val="00AF4EB3"/>
    <w:rsid w:val="00AF5D8C"/>
    <w:rsid w:val="00AF6CFC"/>
    <w:rsid w:val="00AF71E9"/>
    <w:rsid w:val="00AF78F9"/>
    <w:rsid w:val="00AF7EDA"/>
    <w:rsid w:val="00B00717"/>
    <w:rsid w:val="00B01297"/>
    <w:rsid w:val="00B02A8A"/>
    <w:rsid w:val="00B02DEC"/>
    <w:rsid w:val="00B02FE7"/>
    <w:rsid w:val="00B04F99"/>
    <w:rsid w:val="00B10B26"/>
    <w:rsid w:val="00B10C82"/>
    <w:rsid w:val="00B12618"/>
    <w:rsid w:val="00B12AEB"/>
    <w:rsid w:val="00B13B2D"/>
    <w:rsid w:val="00B13EB9"/>
    <w:rsid w:val="00B141DF"/>
    <w:rsid w:val="00B15354"/>
    <w:rsid w:val="00B153E7"/>
    <w:rsid w:val="00B153FE"/>
    <w:rsid w:val="00B1546F"/>
    <w:rsid w:val="00B1692A"/>
    <w:rsid w:val="00B203E3"/>
    <w:rsid w:val="00B21E91"/>
    <w:rsid w:val="00B22EF3"/>
    <w:rsid w:val="00B23553"/>
    <w:rsid w:val="00B236B4"/>
    <w:rsid w:val="00B23A7D"/>
    <w:rsid w:val="00B23DDB"/>
    <w:rsid w:val="00B246BB"/>
    <w:rsid w:val="00B248F5"/>
    <w:rsid w:val="00B249BC"/>
    <w:rsid w:val="00B26B3C"/>
    <w:rsid w:val="00B26DD2"/>
    <w:rsid w:val="00B30FA9"/>
    <w:rsid w:val="00B310B5"/>
    <w:rsid w:val="00B318B0"/>
    <w:rsid w:val="00B34117"/>
    <w:rsid w:val="00B40743"/>
    <w:rsid w:val="00B40CD5"/>
    <w:rsid w:val="00B42A84"/>
    <w:rsid w:val="00B42B1C"/>
    <w:rsid w:val="00B4461D"/>
    <w:rsid w:val="00B455E4"/>
    <w:rsid w:val="00B45D66"/>
    <w:rsid w:val="00B47B8D"/>
    <w:rsid w:val="00B52C15"/>
    <w:rsid w:val="00B52C8D"/>
    <w:rsid w:val="00B53BB5"/>
    <w:rsid w:val="00B546D2"/>
    <w:rsid w:val="00B54895"/>
    <w:rsid w:val="00B5537F"/>
    <w:rsid w:val="00B55A87"/>
    <w:rsid w:val="00B5651D"/>
    <w:rsid w:val="00B578A5"/>
    <w:rsid w:val="00B57F69"/>
    <w:rsid w:val="00B57FA6"/>
    <w:rsid w:val="00B6041A"/>
    <w:rsid w:val="00B60BCB"/>
    <w:rsid w:val="00B64334"/>
    <w:rsid w:val="00B65102"/>
    <w:rsid w:val="00B651EC"/>
    <w:rsid w:val="00B66358"/>
    <w:rsid w:val="00B667EE"/>
    <w:rsid w:val="00B66FB7"/>
    <w:rsid w:val="00B713FF"/>
    <w:rsid w:val="00B719F7"/>
    <w:rsid w:val="00B72430"/>
    <w:rsid w:val="00B72F61"/>
    <w:rsid w:val="00B75796"/>
    <w:rsid w:val="00B75837"/>
    <w:rsid w:val="00B75D82"/>
    <w:rsid w:val="00B75EDD"/>
    <w:rsid w:val="00B75F1B"/>
    <w:rsid w:val="00B76723"/>
    <w:rsid w:val="00B77814"/>
    <w:rsid w:val="00B779F2"/>
    <w:rsid w:val="00B8031D"/>
    <w:rsid w:val="00B80C1E"/>
    <w:rsid w:val="00B81266"/>
    <w:rsid w:val="00B81F11"/>
    <w:rsid w:val="00B82DCD"/>
    <w:rsid w:val="00B82F0F"/>
    <w:rsid w:val="00B84093"/>
    <w:rsid w:val="00B84343"/>
    <w:rsid w:val="00B84593"/>
    <w:rsid w:val="00B84C8D"/>
    <w:rsid w:val="00B854C3"/>
    <w:rsid w:val="00B8668C"/>
    <w:rsid w:val="00B86AE6"/>
    <w:rsid w:val="00B87445"/>
    <w:rsid w:val="00B9093D"/>
    <w:rsid w:val="00B90FF6"/>
    <w:rsid w:val="00B91819"/>
    <w:rsid w:val="00B94208"/>
    <w:rsid w:val="00B949EB"/>
    <w:rsid w:val="00B95194"/>
    <w:rsid w:val="00B95D43"/>
    <w:rsid w:val="00B95D62"/>
    <w:rsid w:val="00B975E0"/>
    <w:rsid w:val="00B9799A"/>
    <w:rsid w:val="00BA0462"/>
    <w:rsid w:val="00BA05EF"/>
    <w:rsid w:val="00BA0F96"/>
    <w:rsid w:val="00BA1282"/>
    <w:rsid w:val="00BA1973"/>
    <w:rsid w:val="00BA2E6D"/>
    <w:rsid w:val="00BA42BF"/>
    <w:rsid w:val="00BA5254"/>
    <w:rsid w:val="00BA5A51"/>
    <w:rsid w:val="00BB0C77"/>
    <w:rsid w:val="00BB2423"/>
    <w:rsid w:val="00BB29FF"/>
    <w:rsid w:val="00BB375D"/>
    <w:rsid w:val="00BB3A21"/>
    <w:rsid w:val="00BB50C5"/>
    <w:rsid w:val="00BB64D1"/>
    <w:rsid w:val="00BB65EF"/>
    <w:rsid w:val="00BB662F"/>
    <w:rsid w:val="00BB6D1F"/>
    <w:rsid w:val="00BB7075"/>
    <w:rsid w:val="00BB72EF"/>
    <w:rsid w:val="00BB76B0"/>
    <w:rsid w:val="00BC0592"/>
    <w:rsid w:val="00BC3FB6"/>
    <w:rsid w:val="00BC4AA6"/>
    <w:rsid w:val="00BC4FA8"/>
    <w:rsid w:val="00BC5504"/>
    <w:rsid w:val="00BC5B41"/>
    <w:rsid w:val="00BC60D0"/>
    <w:rsid w:val="00BC6235"/>
    <w:rsid w:val="00BC6464"/>
    <w:rsid w:val="00BC702F"/>
    <w:rsid w:val="00BD1887"/>
    <w:rsid w:val="00BD2635"/>
    <w:rsid w:val="00BD3FB3"/>
    <w:rsid w:val="00BD588B"/>
    <w:rsid w:val="00BD7E05"/>
    <w:rsid w:val="00BE0712"/>
    <w:rsid w:val="00BE0808"/>
    <w:rsid w:val="00BE137C"/>
    <w:rsid w:val="00BE1810"/>
    <w:rsid w:val="00BE2FD1"/>
    <w:rsid w:val="00BE324E"/>
    <w:rsid w:val="00BE357E"/>
    <w:rsid w:val="00BE4E4A"/>
    <w:rsid w:val="00BE50FE"/>
    <w:rsid w:val="00BE5C8A"/>
    <w:rsid w:val="00BE65C2"/>
    <w:rsid w:val="00BE6ADA"/>
    <w:rsid w:val="00BF10C4"/>
    <w:rsid w:val="00BF4145"/>
    <w:rsid w:val="00BF44AE"/>
    <w:rsid w:val="00BF496C"/>
    <w:rsid w:val="00BF59A1"/>
    <w:rsid w:val="00BF6E61"/>
    <w:rsid w:val="00C00A5C"/>
    <w:rsid w:val="00C01D88"/>
    <w:rsid w:val="00C024B5"/>
    <w:rsid w:val="00C02A72"/>
    <w:rsid w:val="00C03BBF"/>
    <w:rsid w:val="00C04946"/>
    <w:rsid w:val="00C05135"/>
    <w:rsid w:val="00C056DE"/>
    <w:rsid w:val="00C060F3"/>
    <w:rsid w:val="00C061D9"/>
    <w:rsid w:val="00C06ABD"/>
    <w:rsid w:val="00C0735A"/>
    <w:rsid w:val="00C07A5C"/>
    <w:rsid w:val="00C10016"/>
    <w:rsid w:val="00C120BC"/>
    <w:rsid w:val="00C12853"/>
    <w:rsid w:val="00C12EBA"/>
    <w:rsid w:val="00C16A2E"/>
    <w:rsid w:val="00C176D0"/>
    <w:rsid w:val="00C17F17"/>
    <w:rsid w:val="00C21A1E"/>
    <w:rsid w:val="00C23484"/>
    <w:rsid w:val="00C237AF"/>
    <w:rsid w:val="00C237B4"/>
    <w:rsid w:val="00C25203"/>
    <w:rsid w:val="00C30976"/>
    <w:rsid w:val="00C3203E"/>
    <w:rsid w:val="00C32F8F"/>
    <w:rsid w:val="00C337DD"/>
    <w:rsid w:val="00C33836"/>
    <w:rsid w:val="00C33AA6"/>
    <w:rsid w:val="00C33BE0"/>
    <w:rsid w:val="00C3491D"/>
    <w:rsid w:val="00C34C45"/>
    <w:rsid w:val="00C35946"/>
    <w:rsid w:val="00C369CA"/>
    <w:rsid w:val="00C36CB9"/>
    <w:rsid w:val="00C375EE"/>
    <w:rsid w:val="00C405C2"/>
    <w:rsid w:val="00C41330"/>
    <w:rsid w:val="00C42F34"/>
    <w:rsid w:val="00C436E4"/>
    <w:rsid w:val="00C438A2"/>
    <w:rsid w:val="00C441A4"/>
    <w:rsid w:val="00C44ED9"/>
    <w:rsid w:val="00C44F06"/>
    <w:rsid w:val="00C46EA8"/>
    <w:rsid w:val="00C50034"/>
    <w:rsid w:val="00C51171"/>
    <w:rsid w:val="00C51C86"/>
    <w:rsid w:val="00C53DEB"/>
    <w:rsid w:val="00C5404D"/>
    <w:rsid w:val="00C540D4"/>
    <w:rsid w:val="00C54C5B"/>
    <w:rsid w:val="00C54F69"/>
    <w:rsid w:val="00C56500"/>
    <w:rsid w:val="00C56F26"/>
    <w:rsid w:val="00C570C5"/>
    <w:rsid w:val="00C578A3"/>
    <w:rsid w:val="00C6059F"/>
    <w:rsid w:val="00C612E3"/>
    <w:rsid w:val="00C6189E"/>
    <w:rsid w:val="00C62FFA"/>
    <w:rsid w:val="00C63D74"/>
    <w:rsid w:val="00C63F8B"/>
    <w:rsid w:val="00C63F8C"/>
    <w:rsid w:val="00C65A78"/>
    <w:rsid w:val="00C65FCC"/>
    <w:rsid w:val="00C673E8"/>
    <w:rsid w:val="00C67C97"/>
    <w:rsid w:val="00C67CE9"/>
    <w:rsid w:val="00C67D92"/>
    <w:rsid w:val="00C703F4"/>
    <w:rsid w:val="00C72472"/>
    <w:rsid w:val="00C7269C"/>
    <w:rsid w:val="00C726A9"/>
    <w:rsid w:val="00C730EF"/>
    <w:rsid w:val="00C73D73"/>
    <w:rsid w:val="00C75AEF"/>
    <w:rsid w:val="00C75B01"/>
    <w:rsid w:val="00C75B1C"/>
    <w:rsid w:val="00C77271"/>
    <w:rsid w:val="00C80001"/>
    <w:rsid w:val="00C8093B"/>
    <w:rsid w:val="00C80A5F"/>
    <w:rsid w:val="00C80F00"/>
    <w:rsid w:val="00C82547"/>
    <w:rsid w:val="00C832AC"/>
    <w:rsid w:val="00C83A2B"/>
    <w:rsid w:val="00C83F31"/>
    <w:rsid w:val="00C844F8"/>
    <w:rsid w:val="00C8472C"/>
    <w:rsid w:val="00C84FFC"/>
    <w:rsid w:val="00C85784"/>
    <w:rsid w:val="00C857D6"/>
    <w:rsid w:val="00C8691D"/>
    <w:rsid w:val="00C86C1E"/>
    <w:rsid w:val="00C8795B"/>
    <w:rsid w:val="00C912DC"/>
    <w:rsid w:val="00C93CA7"/>
    <w:rsid w:val="00C943D9"/>
    <w:rsid w:val="00C9498E"/>
    <w:rsid w:val="00C955C5"/>
    <w:rsid w:val="00C95A9D"/>
    <w:rsid w:val="00C960F7"/>
    <w:rsid w:val="00C96231"/>
    <w:rsid w:val="00C96972"/>
    <w:rsid w:val="00C97F0A"/>
    <w:rsid w:val="00CA0EB4"/>
    <w:rsid w:val="00CA15B9"/>
    <w:rsid w:val="00CA3CD0"/>
    <w:rsid w:val="00CA3E45"/>
    <w:rsid w:val="00CA4102"/>
    <w:rsid w:val="00CB0AC1"/>
    <w:rsid w:val="00CB0B7B"/>
    <w:rsid w:val="00CB0FC4"/>
    <w:rsid w:val="00CB1E74"/>
    <w:rsid w:val="00CB3461"/>
    <w:rsid w:val="00CB361A"/>
    <w:rsid w:val="00CB37EC"/>
    <w:rsid w:val="00CB4420"/>
    <w:rsid w:val="00CB495A"/>
    <w:rsid w:val="00CB4970"/>
    <w:rsid w:val="00CB5168"/>
    <w:rsid w:val="00CB6113"/>
    <w:rsid w:val="00CB720F"/>
    <w:rsid w:val="00CC00AD"/>
    <w:rsid w:val="00CC0C09"/>
    <w:rsid w:val="00CC23DB"/>
    <w:rsid w:val="00CC4C7F"/>
    <w:rsid w:val="00CC521C"/>
    <w:rsid w:val="00CC52F3"/>
    <w:rsid w:val="00CC7DCF"/>
    <w:rsid w:val="00CD04B2"/>
    <w:rsid w:val="00CD116C"/>
    <w:rsid w:val="00CD1F32"/>
    <w:rsid w:val="00CD25DE"/>
    <w:rsid w:val="00CD3842"/>
    <w:rsid w:val="00CD575C"/>
    <w:rsid w:val="00CD688C"/>
    <w:rsid w:val="00CD6D16"/>
    <w:rsid w:val="00CD6E03"/>
    <w:rsid w:val="00CE0049"/>
    <w:rsid w:val="00CE0103"/>
    <w:rsid w:val="00CE2A0E"/>
    <w:rsid w:val="00CE442B"/>
    <w:rsid w:val="00CE4E62"/>
    <w:rsid w:val="00CE56DD"/>
    <w:rsid w:val="00CE5DE4"/>
    <w:rsid w:val="00CE5E19"/>
    <w:rsid w:val="00CE75EA"/>
    <w:rsid w:val="00CF08C0"/>
    <w:rsid w:val="00CF0B77"/>
    <w:rsid w:val="00CF168E"/>
    <w:rsid w:val="00CF20F6"/>
    <w:rsid w:val="00CF2EBC"/>
    <w:rsid w:val="00CF2F7F"/>
    <w:rsid w:val="00CF320E"/>
    <w:rsid w:val="00CF3999"/>
    <w:rsid w:val="00CF5B70"/>
    <w:rsid w:val="00CF5D70"/>
    <w:rsid w:val="00CF6AB2"/>
    <w:rsid w:val="00CF7C17"/>
    <w:rsid w:val="00D0018E"/>
    <w:rsid w:val="00D00944"/>
    <w:rsid w:val="00D013AF"/>
    <w:rsid w:val="00D02C53"/>
    <w:rsid w:val="00D0423B"/>
    <w:rsid w:val="00D0582E"/>
    <w:rsid w:val="00D06323"/>
    <w:rsid w:val="00D12B83"/>
    <w:rsid w:val="00D12F1E"/>
    <w:rsid w:val="00D1309D"/>
    <w:rsid w:val="00D13BDF"/>
    <w:rsid w:val="00D153F3"/>
    <w:rsid w:val="00D15E9F"/>
    <w:rsid w:val="00D1601B"/>
    <w:rsid w:val="00D16576"/>
    <w:rsid w:val="00D20173"/>
    <w:rsid w:val="00D21030"/>
    <w:rsid w:val="00D241E7"/>
    <w:rsid w:val="00D25010"/>
    <w:rsid w:val="00D26303"/>
    <w:rsid w:val="00D2669D"/>
    <w:rsid w:val="00D26B07"/>
    <w:rsid w:val="00D27EC8"/>
    <w:rsid w:val="00D300F0"/>
    <w:rsid w:val="00D3022B"/>
    <w:rsid w:val="00D3103E"/>
    <w:rsid w:val="00D31C7E"/>
    <w:rsid w:val="00D32319"/>
    <w:rsid w:val="00D325FF"/>
    <w:rsid w:val="00D32FAC"/>
    <w:rsid w:val="00D33DFA"/>
    <w:rsid w:val="00D3525F"/>
    <w:rsid w:val="00D35B0C"/>
    <w:rsid w:val="00D35D66"/>
    <w:rsid w:val="00D3617B"/>
    <w:rsid w:val="00D368FF"/>
    <w:rsid w:val="00D3767C"/>
    <w:rsid w:val="00D4085C"/>
    <w:rsid w:val="00D40B95"/>
    <w:rsid w:val="00D43376"/>
    <w:rsid w:val="00D44029"/>
    <w:rsid w:val="00D44830"/>
    <w:rsid w:val="00D4575A"/>
    <w:rsid w:val="00D45A30"/>
    <w:rsid w:val="00D45D7A"/>
    <w:rsid w:val="00D46D1F"/>
    <w:rsid w:val="00D47250"/>
    <w:rsid w:val="00D51B9F"/>
    <w:rsid w:val="00D520C1"/>
    <w:rsid w:val="00D529A8"/>
    <w:rsid w:val="00D53DA1"/>
    <w:rsid w:val="00D56650"/>
    <w:rsid w:val="00D57317"/>
    <w:rsid w:val="00D57CBB"/>
    <w:rsid w:val="00D61CA8"/>
    <w:rsid w:val="00D6279C"/>
    <w:rsid w:val="00D6355C"/>
    <w:rsid w:val="00D645E7"/>
    <w:rsid w:val="00D655BA"/>
    <w:rsid w:val="00D666D6"/>
    <w:rsid w:val="00D67511"/>
    <w:rsid w:val="00D72DEF"/>
    <w:rsid w:val="00D76F2E"/>
    <w:rsid w:val="00D777C5"/>
    <w:rsid w:val="00D77937"/>
    <w:rsid w:val="00D83306"/>
    <w:rsid w:val="00D8383F"/>
    <w:rsid w:val="00D877B0"/>
    <w:rsid w:val="00D905A9"/>
    <w:rsid w:val="00D90CDD"/>
    <w:rsid w:val="00D91124"/>
    <w:rsid w:val="00D91560"/>
    <w:rsid w:val="00D91797"/>
    <w:rsid w:val="00D94088"/>
    <w:rsid w:val="00D96BE0"/>
    <w:rsid w:val="00D96BEA"/>
    <w:rsid w:val="00D97BFF"/>
    <w:rsid w:val="00D97E8C"/>
    <w:rsid w:val="00DA00C9"/>
    <w:rsid w:val="00DA0BE9"/>
    <w:rsid w:val="00DA13E6"/>
    <w:rsid w:val="00DA14A4"/>
    <w:rsid w:val="00DA17DF"/>
    <w:rsid w:val="00DA37F5"/>
    <w:rsid w:val="00DA536A"/>
    <w:rsid w:val="00DA5877"/>
    <w:rsid w:val="00DA5A7B"/>
    <w:rsid w:val="00DA5F93"/>
    <w:rsid w:val="00DA64AB"/>
    <w:rsid w:val="00DA6A6D"/>
    <w:rsid w:val="00DA7870"/>
    <w:rsid w:val="00DA7E7F"/>
    <w:rsid w:val="00DB16B7"/>
    <w:rsid w:val="00DB184F"/>
    <w:rsid w:val="00DB229B"/>
    <w:rsid w:val="00DB4713"/>
    <w:rsid w:val="00DB56FC"/>
    <w:rsid w:val="00DB573A"/>
    <w:rsid w:val="00DB5BF3"/>
    <w:rsid w:val="00DB630C"/>
    <w:rsid w:val="00DB7B0B"/>
    <w:rsid w:val="00DC082C"/>
    <w:rsid w:val="00DC0934"/>
    <w:rsid w:val="00DC1466"/>
    <w:rsid w:val="00DC19EB"/>
    <w:rsid w:val="00DC3430"/>
    <w:rsid w:val="00DC3487"/>
    <w:rsid w:val="00DC4990"/>
    <w:rsid w:val="00DC6145"/>
    <w:rsid w:val="00DC6B53"/>
    <w:rsid w:val="00DC6F9B"/>
    <w:rsid w:val="00DC7C02"/>
    <w:rsid w:val="00DD1630"/>
    <w:rsid w:val="00DD2D89"/>
    <w:rsid w:val="00DD3840"/>
    <w:rsid w:val="00DD57B1"/>
    <w:rsid w:val="00DE04A1"/>
    <w:rsid w:val="00DE167E"/>
    <w:rsid w:val="00DE1D40"/>
    <w:rsid w:val="00DE1E2B"/>
    <w:rsid w:val="00DE3169"/>
    <w:rsid w:val="00DE377E"/>
    <w:rsid w:val="00DE3904"/>
    <w:rsid w:val="00DE4D70"/>
    <w:rsid w:val="00DE5339"/>
    <w:rsid w:val="00DE6A66"/>
    <w:rsid w:val="00DE6E8B"/>
    <w:rsid w:val="00DE7697"/>
    <w:rsid w:val="00DF029B"/>
    <w:rsid w:val="00DF05B2"/>
    <w:rsid w:val="00DF2373"/>
    <w:rsid w:val="00DF26BD"/>
    <w:rsid w:val="00DF2BFF"/>
    <w:rsid w:val="00DF4F62"/>
    <w:rsid w:val="00DF5B62"/>
    <w:rsid w:val="00DF6359"/>
    <w:rsid w:val="00DF6A64"/>
    <w:rsid w:val="00DF6BCC"/>
    <w:rsid w:val="00DF7198"/>
    <w:rsid w:val="00DF7BF8"/>
    <w:rsid w:val="00E00036"/>
    <w:rsid w:val="00E0011F"/>
    <w:rsid w:val="00E018F3"/>
    <w:rsid w:val="00E033C4"/>
    <w:rsid w:val="00E05206"/>
    <w:rsid w:val="00E053D8"/>
    <w:rsid w:val="00E064B0"/>
    <w:rsid w:val="00E075B6"/>
    <w:rsid w:val="00E076D5"/>
    <w:rsid w:val="00E07A4C"/>
    <w:rsid w:val="00E11695"/>
    <w:rsid w:val="00E1257E"/>
    <w:rsid w:val="00E13C18"/>
    <w:rsid w:val="00E149A7"/>
    <w:rsid w:val="00E149C0"/>
    <w:rsid w:val="00E14BF5"/>
    <w:rsid w:val="00E154C9"/>
    <w:rsid w:val="00E1587D"/>
    <w:rsid w:val="00E17117"/>
    <w:rsid w:val="00E1741D"/>
    <w:rsid w:val="00E210AF"/>
    <w:rsid w:val="00E23AC6"/>
    <w:rsid w:val="00E23CC8"/>
    <w:rsid w:val="00E24121"/>
    <w:rsid w:val="00E242D4"/>
    <w:rsid w:val="00E24B19"/>
    <w:rsid w:val="00E252FD"/>
    <w:rsid w:val="00E2563D"/>
    <w:rsid w:val="00E25C7D"/>
    <w:rsid w:val="00E266C2"/>
    <w:rsid w:val="00E26764"/>
    <w:rsid w:val="00E26B3A"/>
    <w:rsid w:val="00E26EF5"/>
    <w:rsid w:val="00E312DC"/>
    <w:rsid w:val="00E31D27"/>
    <w:rsid w:val="00E31D92"/>
    <w:rsid w:val="00E31E49"/>
    <w:rsid w:val="00E34258"/>
    <w:rsid w:val="00E35CA7"/>
    <w:rsid w:val="00E40023"/>
    <w:rsid w:val="00E41826"/>
    <w:rsid w:val="00E41B3B"/>
    <w:rsid w:val="00E427EA"/>
    <w:rsid w:val="00E42A6A"/>
    <w:rsid w:val="00E42CC7"/>
    <w:rsid w:val="00E4352E"/>
    <w:rsid w:val="00E459D0"/>
    <w:rsid w:val="00E4729E"/>
    <w:rsid w:val="00E500BC"/>
    <w:rsid w:val="00E51BB9"/>
    <w:rsid w:val="00E52A69"/>
    <w:rsid w:val="00E53923"/>
    <w:rsid w:val="00E54371"/>
    <w:rsid w:val="00E55D61"/>
    <w:rsid w:val="00E563E7"/>
    <w:rsid w:val="00E56865"/>
    <w:rsid w:val="00E57BA9"/>
    <w:rsid w:val="00E6040D"/>
    <w:rsid w:val="00E606D0"/>
    <w:rsid w:val="00E613FC"/>
    <w:rsid w:val="00E62598"/>
    <w:rsid w:val="00E642F0"/>
    <w:rsid w:val="00E657EA"/>
    <w:rsid w:val="00E65873"/>
    <w:rsid w:val="00E66C77"/>
    <w:rsid w:val="00E674CE"/>
    <w:rsid w:val="00E73090"/>
    <w:rsid w:val="00E73DC5"/>
    <w:rsid w:val="00E74705"/>
    <w:rsid w:val="00E74E5D"/>
    <w:rsid w:val="00E75EC0"/>
    <w:rsid w:val="00E76960"/>
    <w:rsid w:val="00E831EF"/>
    <w:rsid w:val="00E83478"/>
    <w:rsid w:val="00E84167"/>
    <w:rsid w:val="00E8446C"/>
    <w:rsid w:val="00E84CAD"/>
    <w:rsid w:val="00E853DB"/>
    <w:rsid w:val="00E900D7"/>
    <w:rsid w:val="00E90FDA"/>
    <w:rsid w:val="00E91109"/>
    <w:rsid w:val="00E915B3"/>
    <w:rsid w:val="00E92115"/>
    <w:rsid w:val="00E94085"/>
    <w:rsid w:val="00E94CAD"/>
    <w:rsid w:val="00E96437"/>
    <w:rsid w:val="00E96DC3"/>
    <w:rsid w:val="00E97E2E"/>
    <w:rsid w:val="00EA124D"/>
    <w:rsid w:val="00EA5D15"/>
    <w:rsid w:val="00EA5E0E"/>
    <w:rsid w:val="00EA62CD"/>
    <w:rsid w:val="00EA7D74"/>
    <w:rsid w:val="00EB06E7"/>
    <w:rsid w:val="00EB09D2"/>
    <w:rsid w:val="00EB1019"/>
    <w:rsid w:val="00EB1CEA"/>
    <w:rsid w:val="00EB1D4D"/>
    <w:rsid w:val="00EB245E"/>
    <w:rsid w:val="00EB24C6"/>
    <w:rsid w:val="00EB25E6"/>
    <w:rsid w:val="00EB4575"/>
    <w:rsid w:val="00EB4ACC"/>
    <w:rsid w:val="00EB602A"/>
    <w:rsid w:val="00EB63C8"/>
    <w:rsid w:val="00EB6788"/>
    <w:rsid w:val="00EB78FB"/>
    <w:rsid w:val="00EB7ACD"/>
    <w:rsid w:val="00EC136D"/>
    <w:rsid w:val="00EC1EC7"/>
    <w:rsid w:val="00EC2F85"/>
    <w:rsid w:val="00EC3BEF"/>
    <w:rsid w:val="00EC4EB2"/>
    <w:rsid w:val="00EC7B64"/>
    <w:rsid w:val="00ED0775"/>
    <w:rsid w:val="00ED13F8"/>
    <w:rsid w:val="00ED1706"/>
    <w:rsid w:val="00ED1A45"/>
    <w:rsid w:val="00ED2394"/>
    <w:rsid w:val="00ED255F"/>
    <w:rsid w:val="00ED2D18"/>
    <w:rsid w:val="00ED4D47"/>
    <w:rsid w:val="00ED4DB5"/>
    <w:rsid w:val="00ED6366"/>
    <w:rsid w:val="00ED6647"/>
    <w:rsid w:val="00EE0241"/>
    <w:rsid w:val="00EE0976"/>
    <w:rsid w:val="00EE1B23"/>
    <w:rsid w:val="00EE2221"/>
    <w:rsid w:val="00EE42E6"/>
    <w:rsid w:val="00EE7B0F"/>
    <w:rsid w:val="00EF0B12"/>
    <w:rsid w:val="00EF0B3C"/>
    <w:rsid w:val="00EF1F2C"/>
    <w:rsid w:val="00EF2034"/>
    <w:rsid w:val="00EF2203"/>
    <w:rsid w:val="00EF3AB2"/>
    <w:rsid w:val="00EF4F92"/>
    <w:rsid w:val="00EF4FAE"/>
    <w:rsid w:val="00EF54E1"/>
    <w:rsid w:val="00EF630F"/>
    <w:rsid w:val="00EF6CFD"/>
    <w:rsid w:val="00F00680"/>
    <w:rsid w:val="00F008D8"/>
    <w:rsid w:val="00F0163A"/>
    <w:rsid w:val="00F045D3"/>
    <w:rsid w:val="00F04AD9"/>
    <w:rsid w:val="00F04E0A"/>
    <w:rsid w:val="00F0505A"/>
    <w:rsid w:val="00F054E6"/>
    <w:rsid w:val="00F068A7"/>
    <w:rsid w:val="00F06CC2"/>
    <w:rsid w:val="00F11421"/>
    <w:rsid w:val="00F11F97"/>
    <w:rsid w:val="00F12313"/>
    <w:rsid w:val="00F12A8A"/>
    <w:rsid w:val="00F14FCF"/>
    <w:rsid w:val="00F151A6"/>
    <w:rsid w:val="00F15823"/>
    <w:rsid w:val="00F15D9E"/>
    <w:rsid w:val="00F15FC8"/>
    <w:rsid w:val="00F177DF"/>
    <w:rsid w:val="00F17BBB"/>
    <w:rsid w:val="00F17FB4"/>
    <w:rsid w:val="00F21B79"/>
    <w:rsid w:val="00F2386A"/>
    <w:rsid w:val="00F23E2F"/>
    <w:rsid w:val="00F2527C"/>
    <w:rsid w:val="00F255DB"/>
    <w:rsid w:val="00F25A57"/>
    <w:rsid w:val="00F2739D"/>
    <w:rsid w:val="00F273D6"/>
    <w:rsid w:val="00F27A3C"/>
    <w:rsid w:val="00F315A8"/>
    <w:rsid w:val="00F316BD"/>
    <w:rsid w:val="00F32598"/>
    <w:rsid w:val="00F33D1C"/>
    <w:rsid w:val="00F33F29"/>
    <w:rsid w:val="00F34147"/>
    <w:rsid w:val="00F3496A"/>
    <w:rsid w:val="00F36DC1"/>
    <w:rsid w:val="00F37242"/>
    <w:rsid w:val="00F37DD9"/>
    <w:rsid w:val="00F4078C"/>
    <w:rsid w:val="00F43716"/>
    <w:rsid w:val="00F451F6"/>
    <w:rsid w:val="00F45D46"/>
    <w:rsid w:val="00F46570"/>
    <w:rsid w:val="00F46790"/>
    <w:rsid w:val="00F5053F"/>
    <w:rsid w:val="00F5127B"/>
    <w:rsid w:val="00F51662"/>
    <w:rsid w:val="00F52004"/>
    <w:rsid w:val="00F52B89"/>
    <w:rsid w:val="00F536D9"/>
    <w:rsid w:val="00F541CB"/>
    <w:rsid w:val="00F5444C"/>
    <w:rsid w:val="00F54804"/>
    <w:rsid w:val="00F553BB"/>
    <w:rsid w:val="00F554A7"/>
    <w:rsid w:val="00F5553F"/>
    <w:rsid w:val="00F56365"/>
    <w:rsid w:val="00F56956"/>
    <w:rsid w:val="00F63BD8"/>
    <w:rsid w:val="00F64F76"/>
    <w:rsid w:val="00F651B3"/>
    <w:rsid w:val="00F65E7F"/>
    <w:rsid w:val="00F66B55"/>
    <w:rsid w:val="00F67CC0"/>
    <w:rsid w:val="00F703F7"/>
    <w:rsid w:val="00F7151B"/>
    <w:rsid w:val="00F8059F"/>
    <w:rsid w:val="00F80838"/>
    <w:rsid w:val="00F80E63"/>
    <w:rsid w:val="00F825AC"/>
    <w:rsid w:val="00F82A54"/>
    <w:rsid w:val="00F8300A"/>
    <w:rsid w:val="00F842A6"/>
    <w:rsid w:val="00F85E91"/>
    <w:rsid w:val="00F8661A"/>
    <w:rsid w:val="00F86E2C"/>
    <w:rsid w:val="00F8725C"/>
    <w:rsid w:val="00F87711"/>
    <w:rsid w:val="00F87C08"/>
    <w:rsid w:val="00F9004C"/>
    <w:rsid w:val="00F913EC"/>
    <w:rsid w:val="00F9194F"/>
    <w:rsid w:val="00F9318C"/>
    <w:rsid w:val="00F942CF"/>
    <w:rsid w:val="00F96441"/>
    <w:rsid w:val="00F96A6C"/>
    <w:rsid w:val="00F97A12"/>
    <w:rsid w:val="00FA051A"/>
    <w:rsid w:val="00FA0C13"/>
    <w:rsid w:val="00FA1C92"/>
    <w:rsid w:val="00FA25BC"/>
    <w:rsid w:val="00FA26B5"/>
    <w:rsid w:val="00FA28FD"/>
    <w:rsid w:val="00FA45F3"/>
    <w:rsid w:val="00FA486D"/>
    <w:rsid w:val="00FA4B55"/>
    <w:rsid w:val="00FA4EC1"/>
    <w:rsid w:val="00FB05C6"/>
    <w:rsid w:val="00FB0ED6"/>
    <w:rsid w:val="00FB1E47"/>
    <w:rsid w:val="00FB22B0"/>
    <w:rsid w:val="00FB2745"/>
    <w:rsid w:val="00FB317F"/>
    <w:rsid w:val="00FB32AF"/>
    <w:rsid w:val="00FB3497"/>
    <w:rsid w:val="00FB3CA8"/>
    <w:rsid w:val="00FB58BD"/>
    <w:rsid w:val="00FB5931"/>
    <w:rsid w:val="00FB6F2F"/>
    <w:rsid w:val="00FC084D"/>
    <w:rsid w:val="00FC0B8E"/>
    <w:rsid w:val="00FC1939"/>
    <w:rsid w:val="00FC1FE8"/>
    <w:rsid w:val="00FC2667"/>
    <w:rsid w:val="00FC353E"/>
    <w:rsid w:val="00FC363A"/>
    <w:rsid w:val="00FC7C93"/>
    <w:rsid w:val="00FD00C2"/>
    <w:rsid w:val="00FD2098"/>
    <w:rsid w:val="00FD237C"/>
    <w:rsid w:val="00FD23D9"/>
    <w:rsid w:val="00FD5CE0"/>
    <w:rsid w:val="00FD6A4C"/>
    <w:rsid w:val="00FE3500"/>
    <w:rsid w:val="00FE44FB"/>
    <w:rsid w:val="00FE4747"/>
    <w:rsid w:val="00FE574C"/>
    <w:rsid w:val="00FE71EC"/>
    <w:rsid w:val="00FE7299"/>
    <w:rsid w:val="00FF12F7"/>
    <w:rsid w:val="00FF2160"/>
    <w:rsid w:val="00FF2267"/>
    <w:rsid w:val="00FF275E"/>
    <w:rsid w:val="00FF279C"/>
    <w:rsid w:val="00FF2E84"/>
    <w:rsid w:val="00FF3042"/>
    <w:rsid w:val="00FF3E15"/>
    <w:rsid w:val="00FF51A8"/>
    <w:rsid w:val="00FF58A1"/>
    <w:rsid w:val="00FF5E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14C1F"/>
  <w15:docId w15:val="{C6ACEDA5-30F9-476D-A133-F0B0039F3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24FD"/>
    <w:pPr>
      <w:jc w:val="both"/>
    </w:pPr>
    <w:rPr>
      <w:rFonts w:ascii="Palatino Linotype" w:hAnsi="Palatino Linotype"/>
      <w:sz w:val="21"/>
      <w:szCs w:val="24"/>
    </w:rPr>
  </w:style>
  <w:style w:type="paragraph" w:styleId="Kop1">
    <w:name w:val="heading 1"/>
    <w:basedOn w:val="Standaard"/>
    <w:next w:val="Standaard"/>
    <w:autoRedefine/>
    <w:qFormat/>
    <w:rsid w:val="00467C65"/>
    <w:pPr>
      <w:keepNext/>
      <w:pageBreakBefore/>
      <w:numPr>
        <w:numId w:val="20"/>
      </w:numPr>
      <w:spacing w:before="240" w:after="60"/>
      <w:outlineLvl w:val="0"/>
    </w:pPr>
    <w:rPr>
      <w:b/>
      <w:bCs/>
      <w:color w:val="008000"/>
      <w:sz w:val="28"/>
    </w:rPr>
  </w:style>
  <w:style w:type="paragraph" w:styleId="Kop2">
    <w:name w:val="heading 2"/>
    <w:basedOn w:val="Standaard"/>
    <w:next w:val="Standaard"/>
    <w:link w:val="Kop2Char"/>
    <w:autoRedefine/>
    <w:qFormat/>
    <w:rsid w:val="00467C65"/>
    <w:pPr>
      <w:keepNext/>
      <w:numPr>
        <w:ilvl w:val="1"/>
        <w:numId w:val="20"/>
      </w:numPr>
      <w:spacing w:before="480"/>
      <w:ind w:left="578" w:hanging="578"/>
      <w:outlineLvl w:val="1"/>
    </w:pPr>
    <w:rPr>
      <w:rFonts w:cs="Arial"/>
      <w:b/>
      <w:bCs/>
      <w:iCs/>
      <w:color w:val="008000"/>
      <w:sz w:val="24"/>
      <w:szCs w:val="21"/>
    </w:rPr>
  </w:style>
  <w:style w:type="paragraph" w:styleId="Kop3">
    <w:name w:val="heading 3"/>
    <w:basedOn w:val="Standaard"/>
    <w:next w:val="Standaard"/>
    <w:link w:val="Kop3Char"/>
    <w:unhideWhenUsed/>
    <w:qFormat/>
    <w:rsid w:val="00467C65"/>
    <w:pPr>
      <w:keepNext/>
      <w:widowControl w:val="0"/>
      <w:numPr>
        <w:ilvl w:val="2"/>
        <w:numId w:val="20"/>
      </w:numPr>
      <w:spacing w:before="240" w:line="240" w:lineRule="atLeast"/>
      <w:outlineLvl w:val="2"/>
    </w:pPr>
    <w:rPr>
      <w:rFonts w:cs="Arial"/>
      <w:color w:val="008000"/>
      <w:kern w:val="32"/>
      <w:sz w:val="22"/>
      <w:szCs w:val="26"/>
    </w:rPr>
  </w:style>
  <w:style w:type="paragraph" w:styleId="Kop4">
    <w:name w:val="heading 4"/>
    <w:basedOn w:val="Standaard"/>
    <w:next w:val="Standaard"/>
    <w:link w:val="Kop4Char"/>
    <w:qFormat/>
    <w:rsid w:val="005B5152"/>
    <w:pPr>
      <w:keepNext/>
      <w:numPr>
        <w:ilvl w:val="3"/>
        <w:numId w:val="20"/>
      </w:numPr>
      <w:spacing w:before="240" w:after="60"/>
      <w:outlineLvl w:val="3"/>
    </w:pPr>
    <w:rPr>
      <w:bCs/>
      <w:color w:val="00A249"/>
      <w:szCs w:val="28"/>
      <w:u w:val="single"/>
    </w:rPr>
  </w:style>
  <w:style w:type="paragraph" w:styleId="Kop5">
    <w:name w:val="heading 5"/>
    <w:basedOn w:val="Standaard"/>
    <w:next w:val="Standaard"/>
    <w:link w:val="Kop5Char"/>
    <w:qFormat/>
    <w:rsid w:val="005B5152"/>
    <w:pPr>
      <w:numPr>
        <w:ilvl w:val="4"/>
        <w:numId w:val="20"/>
      </w:numPr>
      <w:spacing w:before="240" w:after="60"/>
      <w:outlineLvl w:val="4"/>
    </w:pPr>
    <w:rPr>
      <w:b/>
      <w:bCs/>
      <w:i/>
      <w:iCs/>
      <w:sz w:val="26"/>
      <w:szCs w:val="26"/>
    </w:rPr>
  </w:style>
  <w:style w:type="paragraph" w:styleId="Kop6">
    <w:name w:val="heading 6"/>
    <w:basedOn w:val="Standaard"/>
    <w:next w:val="Standaard"/>
    <w:link w:val="Kop6Char"/>
    <w:qFormat/>
    <w:rsid w:val="005B5152"/>
    <w:pPr>
      <w:numPr>
        <w:ilvl w:val="5"/>
        <w:numId w:val="20"/>
      </w:numPr>
      <w:spacing w:before="240" w:after="60"/>
      <w:outlineLvl w:val="5"/>
    </w:pPr>
    <w:rPr>
      <w:b/>
      <w:bCs/>
      <w:sz w:val="22"/>
      <w:szCs w:val="22"/>
    </w:rPr>
  </w:style>
  <w:style w:type="paragraph" w:styleId="Kop7">
    <w:name w:val="heading 7"/>
    <w:basedOn w:val="Standaard"/>
    <w:next w:val="Standaard"/>
    <w:link w:val="Kop7Char"/>
    <w:qFormat/>
    <w:rsid w:val="005B5152"/>
    <w:pPr>
      <w:numPr>
        <w:ilvl w:val="6"/>
        <w:numId w:val="20"/>
      </w:numPr>
      <w:spacing w:before="240" w:after="60"/>
      <w:outlineLvl w:val="6"/>
    </w:pPr>
  </w:style>
  <w:style w:type="paragraph" w:styleId="Kop8">
    <w:name w:val="heading 8"/>
    <w:basedOn w:val="Standaard"/>
    <w:next w:val="Standaard"/>
    <w:link w:val="Kop8Char"/>
    <w:qFormat/>
    <w:rsid w:val="005B5152"/>
    <w:pPr>
      <w:numPr>
        <w:ilvl w:val="7"/>
        <w:numId w:val="20"/>
      </w:numPr>
      <w:spacing w:before="240" w:after="60"/>
      <w:outlineLvl w:val="7"/>
    </w:pPr>
    <w:rPr>
      <w:i/>
      <w:iCs/>
    </w:rPr>
  </w:style>
  <w:style w:type="paragraph" w:styleId="Kop9">
    <w:name w:val="heading 9"/>
    <w:basedOn w:val="Standaard"/>
    <w:next w:val="Standaard"/>
    <w:link w:val="Kop9Char"/>
    <w:qFormat/>
    <w:rsid w:val="005B5152"/>
    <w:pPr>
      <w:numPr>
        <w:ilvl w:val="8"/>
        <w:numId w:val="20"/>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rPr>
      <w:rFonts w:ascii="Arial" w:hAnsi="Arial" w:cs="Arial"/>
    </w:rPr>
  </w:style>
  <w:style w:type="paragraph" w:styleId="Plattetekst2">
    <w:name w:val="Body Text 2"/>
    <w:basedOn w:val="Standaard"/>
    <w:semiHidden/>
    <w:rPr>
      <w:rFonts w:ascii="Arial" w:hAnsi="Arial" w:cs="Arial"/>
      <w:i/>
      <w:iCs/>
    </w:rPr>
  </w:style>
  <w:style w:type="paragraph" w:styleId="Voettekst">
    <w:name w:val="footer"/>
    <w:basedOn w:val="Standaard"/>
    <w:link w:val="VoettekstChar"/>
    <w:uiPriority w:val="99"/>
    <w:pPr>
      <w:tabs>
        <w:tab w:val="center" w:pos="4153"/>
        <w:tab w:val="right" w:pos="8306"/>
      </w:tabs>
    </w:pPr>
  </w:style>
  <w:style w:type="character" w:styleId="Paginanummer">
    <w:name w:val="page number"/>
    <w:basedOn w:val="Standaardalinea-lettertype"/>
    <w:semiHidden/>
  </w:style>
  <w:style w:type="paragraph" w:styleId="Koptekst">
    <w:name w:val="header"/>
    <w:basedOn w:val="Standaard"/>
    <w:semiHidden/>
    <w:pPr>
      <w:tabs>
        <w:tab w:val="center" w:pos="4153"/>
        <w:tab w:val="right" w:pos="8306"/>
      </w:tabs>
    </w:pPr>
  </w:style>
  <w:style w:type="paragraph" w:styleId="Documentstructuur">
    <w:name w:val="Document Map"/>
    <w:basedOn w:val="Standaard"/>
    <w:semiHidden/>
    <w:pPr>
      <w:shd w:val="clear" w:color="auto" w:fill="000080"/>
    </w:pPr>
    <w:rPr>
      <w:rFonts w:ascii="Tahoma" w:hAnsi="Tahoma" w:cs="Tahoma"/>
    </w:rPr>
  </w:style>
  <w:style w:type="paragraph" w:styleId="Lijstalinea">
    <w:name w:val="List Paragraph"/>
    <w:basedOn w:val="Standaard"/>
    <w:link w:val="LijstalineaChar"/>
    <w:uiPriority w:val="34"/>
    <w:qFormat/>
    <w:pPr>
      <w:ind w:left="720"/>
    </w:pPr>
    <w:rPr>
      <w:rFonts w:ascii="Calibri" w:eastAsia="Calibri" w:hAnsi="Calibri"/>
      <w:sz w:val="22"/>
      <w:szCs w:val="22"/>
      <w:lang w:eastAsia="en-US"/>
    </w:rPr>
  </w:style>
  <w:style w:type="character" w:styleId="Hyperlink">
    <w:name w:val="Hyperlink"/>
    <w:uiPriority w:val="99"/>
    <w:unhideWhenUsed/>
    <w:rPr>
      <w:color w:val="0000FF"/>
      <w:u w:val="single"/>
    </w:rPr>
  </w:style>
  <w:style w:type="character" w:customStyle="1" w:styleId="Kop3Char">
    <w:name w:val="Kop 3 Char"/>
    <w:link w:val="Kop3"/>
    <w:rsid w:val="00467C65"/>
    <w:rPr>
      <w:rFonts w:ascii="Palatino Linotype" w:hAnsi="Palatino Linotype" w:cs="Arial"/>
      <w:color w:val="008000"/>
      <w:kern w:val="32"/>
      <w:sz w:val="22"/>
      <w:szCs w:val="26"/>
    </w:rPr>
  </w:style>
  <w:style w:type="character" w:customStyle="1" w:styleId="Kop4Char">
    <w:name w:val="Kop 4 Char"/>
    <w:link w:val="Kop4"/>
    <w:rsid w:val="005B5152"/>
    <w:rPr>
      <w:rFonts w:ascii="Palatino Linotype" w:hAnsi="Palatino Linotype"/>
      <w:bCs/>
      <w:color w:val="00A249"/>
      <w:sz w:val="21"/>
      <w:szCs w:val="28"/>
      <w:u w:val="single"/>
    </w:rPr>
  </w:style>
  <w:style w:type="character" w:customStyle="1" w:styleId="Kop5Char">
    <w:name w:val="Kop 5 Char"/>
    <w:link w:val="Kop5"/>
    <w:rsid w:val="005B5152"/>
    <w:rPr>
      <w:rFonts w:ascii="Palatino Linotype" w:hAnsi="Palatino Linotype"/>
      <w:b/>
      <w:bCs/>
      <w:i/>
      <w:iCs/>
      <w:sz w:val="26"/>
      <w:szCs w:val="26"/>
    </w:rPr>
  </w:style>
  <w:style w:type="character" w:customStyle="1" w:styleId="Kop6Char">
    <w:name w:val="Kop 6 Char"/>
    <w:link w:val="Kop6"/>
    <w:rsid w:val="005B5152"/>
    <w:rPr>
      <w:rFonts w:ascii="Palatino Linotype" w:hAnsi="Palatino Linotype"/>
      <w:b/>
      <w:bCs/>
      <w:sz w:val="22"/>
      <w:szCs w:val="22"/>
    </w:rPr>
  </w:style>
  <w:style w:type="character" w:customStyle="1" w:styleId="Kop7Char">
    <w:name w:val="Kop 7 Char"/>
    <w:link w:val="Kop7"/>
    <w:rsid w:val="005B5152"/>
    <w:rPr>
      <w:rFonts w:ascii="Palatino Linotype" w:hAnsi="Palatino Linotype"/>
      <w:sz w:val="21"/>
      <w:szCs w:val="24"/>
    </w:rPr>
  </w:style>
  <w:style w:type="character" w:customStyle="1" w:styleId="Kop8Char">
    <w:name w:val="Kop 8 Char"/>
    <w:link w:val="Kop8"/>
    <w:rsid w:val="005B5152"/>
    <w:rPr>
      <w:rFonts w:ascii="Palatino Linotype" w:hAnsi="Palatino Linotype"/>
      <w:i/>
      <w:iCs/>
      <w:sz w:val="21"/>
      <w:szCs w:val="24"/>
    </w:rPr>
  </w:style>
  <w:style w:type="character" w:customStyle="1" w:styleId="Kop9Char">
    <w:name w:val="Kop 9 Char"/>
    <w:link w:val="Kop9"/>
    <w:rsid w:val="005B5152"/>
    <w:rPr>
      <w:rFonts w:ascii="Arial" w:hAnsi="Arial" w:cs="Arial"/>
      <w:sz w:val="22"/>
      <w:szCs w:val="22"/>
    </w:rPr>
  </w:style>
  <w:style w:type="character" w:customStyle="1" w:styleId="Kop2Char">
    <w:name w:val="Kop 2 Char"/>
    <w:link w:val="Kop2"/>
    <w:rsid w:val="00467C65"/>
    <w:rPr>
      <w:rFonts w:ascii="Palatino Linotype" w:hAnsi="Palatino Linotype" w:cs="Arial"/>
      <w:b/>
      <w:bCs/>
      <w:iCs/>
      <w:color w:val="008000"/>
      <w:sz w:val="24"/>
      <w:szCs w:val="21"/>
    </w:rPr>
  </w:style>
  <w:style w:type="paragraph" w:styleId="Kopvaninhoudsopgave">
    <w:name w:val="TOC Heading"/>
    <w:basedOn w:val="Kop1"/>
    <w:next w:val="Standaard"/>
    <w:uiPriority w:val="39"/>
    <w:semiHidden/>
    <w:unhideWhenUsed/>
    <w:qFormat/>
    <w:rsid w:val="00A872B8"/>
    <w:pPr>
      <w:keepLines/>
      <w:pageBreakBefore w:val="0"/>
      <w:numPr>
        <w:numId w:val="0"/>
      </w:numPr>
      <w:spacing w:before="480" w:after="0" w:line="276" w:lineRule="auto"/>
      <w:outlineLvl w:val="9"/>
    </w:pPr>
    <w:rPr>
      <w:rFonts w:ascii="Cambria" w:hAnsi="Cambria"/>
      <w:color w:val="365F91"/>
      <w:szCs w:val="28"/>
    </w:rPr>
  </w:style>
  <w:style w:type="paragraph" w:styleId="Inhopg1">
    <w:name w:val="toc 1"/>
    <w:basedOn w:val="Standaard"/>
    <w:next w:val="Standaard"/>
    <w:autoRedefine/>
    <w:uiPriority w:val="39"/>
    <w:unhideWhenUsed/>
    <w:qFormat/>
    <w:rsid w:val="00A872B8"/>
  </w:style>
  <w:style w:type="paragraph" w:styleId="Inhopg2">
    <w:name w:val="toc 2"/>
    <w:basedOn w:val="Standaard"/>
    <w:next w:val="Standaard"/>
    <w:autoRedefine/>
    <w:uiPriority w:val="39"/>
    <w:unhideWhenUsed/>
    <w:qFormat/>
    <w:rsid w:val="00A872B8"/>
    <w:pPr>
      <w:tabs>
        <w:tab w:val="left" w:pos="880"/>
        <w:tab w:val="right" w:leader="dot" w:pos="8296"/>
      </w:tabs>
      <w:ind w:left="240"/>
    </w:pPr>
    <w:rPr>
      <w:rFonts w:cs="Arial"/>
      <w:bCs/>
      <w:iCs/>
      <w:noProof/>
      <w:szCs w:val="20"/>
    </w:rPr>
  </w:style>
  <w:style w:type="paragraph" w:styleId="Inhopg3">
    <w:name w:val="toc 3"/>
    <w:basedOn w:val="Standaard"/>
    <w:next w:val="Standaard"/>
    <w:autoRedefine/>
    <w:uiPriority w:val="39"/>
    <w:unhideWhenUsed/>
    <w:qFormat/>
    <w:rsid w:val="00A872B8"/>
    <w:pPr>
      <w:ind w:left="480"/>
    </w:pPr>
  </w:style>
  <w:style w:type="paragraph" w:styleId="Ballontekst">
    <w:name w:val="Balloon Text"/>
    <w:basedOn w:val="Standaard"/>
    <w:link w:val="BallontekstChar"/>
    <w:uiPriority w:val="99"/>
    <w:semiHidden/>
    <w:unhideWhenUsed/>
    <w:rsid w:val="00A872B8"/>
    <w:rPr>
      <w:rFonts w:ascii="Tahoma" w:hAnsi="Tahoma" w:cs="Tahoma"/>
      <w:sz w:val="16"/>
      <w:szCs w:val="16"/>
    </w:rPr>
  </w:style>
  <w:style w:type="character" w:customStyle="1" w:styleId="BallontekstChar">
    <w:name w:val="Ballontekst Char"/>
    <w:link w:val="Ballontekst"/>
    <w:uiPriority w:val="99"/>
    <w:semiHidden/>
    <w:rsid w:val="00A872B8"/>
    <w:rPr>
      <w:rFonts w:ascii="Tahoma" w:hAnsi="Tahoma" w:cs="Tahoma"/>
      <w:sz w:val="16"/>
      <w:szCs w:val="16"/>
    </w:rPr>
  </w:style>
  <w:style w:type="character" w:customStyle="1" w:styleId="VoettekstChar">
    <w:name w:val="Voettekst Char"/>
    <w:link w:val="Voettekst"/>
    <w:uiPriority w:val="99"/>
    <w:rsid w:val="00A872B8"/>
    <w:rPr>
      <w:sz w:val="24"/>
      <w:szCs w:val="24"/>
    </w:rPr>
  </w:style>
  <w:style w:type="paragraph" w:customStyle="1" w:styleId="formulierstandaard">
    <w:name w:val="formulier standaard"/>
    <w:basedOn w:val="Standaard"/>
    <w:rsid w:val="00953F0B"/>
    <w:pPr>
      <w:spacing w:after="120" w:line="312" w:lineRule="auto"/>
      <w:ind w:left="113"/>
    </w:pPr>
    <w:rPr>
      <w:rFonts w:ascii="Arial" w:hAnsi="Arial"/>
      <w:sz w:val="19"/>
    </w:rPr>
  </w:style>
  <w:style w:type="paragraph" w:customStyle="1" w:styleId="Char">
    <w:name w:val="Char"/>
    <w:basedOn w:val="Standaard"/>
    <w:rsid w:val="00953F0B"/>
    <w:pPr>
      <w:spacing w:after="160" w:line="240" w:lineRule="exact"/>
    </w:pPr>
    <w:rPr>
      <w:rFonts w:ascii="Tahoma" w:hAnsi="Tahoma"/>
      <w:szCs w:val="20"/>
      <w:lang w:val="en-US" w:eastAsia="en-US"/>
    </w:rPr>
  </w:style>
  <w:style w:type="character" w:customStyle="1" w:styleId="Hoofdtekst">
    <w:name w:val="Hoofdtekst_"/>
    <w:link w:val="Hoofdtekst1"/>
    <w:uiPriority w:val="99"/>
    <w:locked/>
    <w:rsid w:val="00953F0B"/>
    <w:rPr>
      <w:rFonts w:ascii="Arial" w:hAnsi="Arial"/>
      <w:sz w:val="18"/>
      <w:shd w:val="clear" w:color="auto" w:fill="FFFFFF"/>
    </w:rPr>
  </w:style>
  <w:style w:type="paragraph" w:customStyle="1" w:styleId="Hoofdtekst1">
    <w:name w:val="Hoofdtekst1"/>
    <w:basedOn w:val="Standaard"/>
    <w:link w:val="Hoofdtekst"/>
    <w:uiPriority w:val="99"/>
    <w:rsid w:val="00953F0B"/>
    <w:pPr>
      <w:widowControl w:val="0"/>
      <w:shd w:val="clear" w:color="auto" w:fill="FFFFFF"/>
      <w:spacing w:before="2880" w:line="274" w:lineRule="exact"/>
      <w:ind w:hanging="420"/>
    </w:pPr>
    <w:rPr>
      <w:rFonts w:ascii="Arial" w:hAnsi="Arial"/>
      <w:sz w:val="18"/>
      <w:szCs w:val="20"/>
    </w:rPr>
  </w:style>
  <w:style w:type="paragraph" w:styleId="Voetnoottekst">
    <w:name w:val="footnote text"/>
    <w:basedOn w:val="Standaard"/>
    <w:link w:val="VoetnoottekstChar"/>
    <w:uiPriority w:val="99"/>
    <w:semiHidden/>
    <w:unhideWhenUsed/>
    <w:rsid w:val="00953F0B"/>
    <w:rPr>
      <w:szCs w:val="20"/>
    </w:rPr>
  </w:style>
  <w:style w:type="character" w:customStyle="1" w:styleId="VoetnoottekstChar">
    <w:name w:val="Voetnoottekst Char"/>
    <w:basedOn w:val="Standaardalinea-lettertype"/>
    <w:link w:val="Voetnoottekst"/>
    <w:uiPriority w:val="99"/>
    <w:semiHidden/>
    <w:rsid w:val="00953F0B"/>
  </w:style>
  <w:style w:type="character" w:styleId="Voetnootmarkering">
    <w:name w:val="footnote reference"/>
    <w:uiPriority w:val="99"/>
    <w:semiHidden/>
    <w:unhideWhenUsed/>
    <w:rsid w:val="00953F0B"/>
    <w:rPr>
      <w:vertAlign w:val="superscript"/>
    </w:rPr>
  </w:style>
  <w:style w:type="paragraph" w:styleId="Revisie">
    <w:name w:val="Revision"/>
    <w:hidden/>
    <w:uiPriority w:val="99"/>
    <w:semiHidden/>
    <w:rsid w:val="00953F0B"/>
    <w:rPr>
      <w:sz w:val="24"/>
      <w:szCs w:val="24"/>
    </w:rPr>
  </w:style>
  <w:style w:type="character" w:styleId="Verwijzingopmerking">
    <w:name w:val="annotation reference"/>
    <w:basedOn w:val="Standaardalinea-lettertype"/>
    <w:uiPriority w:val="99"/>
    <w:semiHidden/>
    <w:unhideWhenUsed/>
    <w:rsid w:val="00D645E7"/>
    <w:rPr>
      <w:sz w:val="16"/>
      <w:szCs w:val="16"/>
    </w:rPr>
  </w:style>
  <w:style w:type="paragraph" w:styleId="Tekstopmerking">
    <w:name w:val="annotation text"/>
    <w:basedOn w:val="Standaard"/>
    <w:link w:val="TekstopmerkingChar"/>
    <w:uiPriority w:val="99"/>
    <w:unhideWhenUsed/>
    <w:rsid w:val="00D645E7"/>
    <w:rPr>
      <w:szCs w:val="20"/>
    </w:rPr>
  </w:style>
  <w:style w:type="character" w:customStyle="1" w:styleId="TekstopmerkingChar">
    <w:name w:val="Tekst opmerking Char"/>
    <w:basedOn w:val="Standaardalinea-lettertype"/>
    <w:link w:val="Tekstopmerking"/>
    <w:uiPriority w:val="99"/>
    <w:rsid w:val="00D645E7"/>
  </w:style>
  <w:style w:type="paragraph" w:styleId="Onderwerpvanopmerking">
    <w:name w:val="annotation subject"/>
    <w:basedOn w:val="Tekstopmerking"/>
    <w:next w:val="Tekstopmerking"/>
    <w:link w:val="OnderwerpvanopmerkingChar"/>
    <w:uiPriority w:val="99"/>
    <w:semiHidden/>
    <w:unhideWhenUsed/>
    <w:rsid w:val="00D645E7"/>
    <w:rPr>
      <w:b/>
      <w:bCs/>
    </w:rPr>
  </w:style>
  <w:style w:type="character" w:customStyle="1" w:styleId="OnderwerpvanopmerkingChar">
    <w:name w:val="Onderwerp van opmerking Char"/>
    <w:basedOn w:val="TekstopmerkingChar"/>
    <w:link w:val="Onderwerpvanopmerking"/>
    <w:uiPriority w:val="99"/>
    <w:semiHidden/>
    <w:rsid w:val="00D645E7"/>
    <w:rPr>
      <w:b/>
      <w:bCs/>
    </w:rPr>
  </w:style>
  <w:style w:type="paragraph" w:customStyle="1" w:styleId="Bijlagenkop2">
    <w:name w:val="Bijlagen kop2"/>
    <w:basedOn w:val="Kop2"/>
    <w:link w:val="Bijlagenkop2Char"/>
    <w:qFormat/>
    <w:rsid w:val="00F5127B"/>
    <w:pPr>
      <w:spacing w:before="240" w:after="120"/>
    </w:pPr>
    <w:rPr>
      <w:szCs w:val="20"/>
    </w:rPr>
  </w:style>
  <w:style w:type="character" w:customStyle="1" w:styleId="Bijlagenkop2Char">
    <w:name w:val="Bijlagen kop2 Char"/>
    <w:link w:val="Bijlagenkop2"/>
    <w:rsid w:val="00F5127B"/>
    <w:rPr>
      <w:rFonts w:ascii="Palatino Linotype" w:hAnsi="Palatino Linotype" w:cs="Arial"/>
      <w:b/>
      <w:bCs/>
      <w:iCs/>
      <w:color w:val="008000"/>
      <w:sz w:val="24"/>
    </w:rPr>
  </w:style>
  <w:style w:type="character" w:styleId="Tekstvantijdelijkeaanduiding">
    <w:name w:val="Placeholder Text"/>
    <w:basedOn w:val="Standaardalinea-lettertype"/>
    <w:uiPriority w:val="99"/>
    <w:semiHidden/>
    <w:rsid w:val="00F913EC"/>
    <w:rPr>
      <w:color w:val="808080"/>
    </w:rPr>
  </w:style>
  <w:style w:type="paragraph" w:styleId="Geenafstand">
    <w:name w:val="No Spacing"/>
    <w:uiPriority w:val="1"/>
    <w:qFormat/>
    <w:rsid w:val="007C6ADD"/>
    <w:rPr>
      <w:sz w:val="24"/>
      <w:szCs w:val="24"/>
    </w:rPr>
  </w:style>
  <w:style w:type="character" w:customStyle="1" w:styleId="LijstalineaChar">
    <w:name w:val="Lijstalinea Char"/>
    <w:basedOn w:val="Standaardalinea-lettertype"/>
    <w:link w:val="Lijstalinea"/>
    <w:uiPriority w:val="34"/>
    <w:rsid w:val="00113177"/>
    <w:rPr>
      <w:rFonts w:ascii="Calibri" w:eastAsia="Calibri" w:hAnsi="Calibri"/>
      <w:sz w:val="22"/>
      <w:szCs w:val="22"/>
      <w:lang w:eastAsia="en-US"/>
    </w:rPr>
  </w:style>
  <w:style w:type="table" w:styleId="Tabelraster">
    <w:name w:val="Table Grid"/>
    <w:basedOn w:val="Standaardtabel"/>
    <w:uiPriority w:val="39"/>
    <w:rsid w:val="00381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9102">
      <w:bodyDiv w:val="1"/>
      <w:marLeft w:val="0"/>
      <w:marRight w:val="0"/>
      <w:marTop w:val="0"/>
      <w:marBottom w:val="0"/>
      <w:divBdr>
        <w:top w:val="none" w:sz="0" w:space="0" w:color="auto"/>
        <w:left w:val="none" w:sz="0" w:space="0" w:color="auto"/>
        <w:bottom w:val="none" w:sz="0" w:space="0" w:color="auto"/>
        <w:right w:val="none" w:sz="0" w:space="0" w:color="auto"/>
      </w:divBdr>
    </w:div>
    <w:div w:id="651518616">
      <w:bodyDiv w:val="1"/>
      <w:marLeft w:val="0"/>
      <w:marRight w:val="0"/>
      <w:marTop w:val="0"/>
      <w:marBottom w:val="0"/>
      <w:divBdr>
        <w:top w:val="none" w:sz="0" w:space="0" w:color="auto"/>
        <w:left w:val="none" w:sz="0" w:space="0" w:color="auto"/>
        <w:bottom w:val="none" w:sz="0" w:space="0" w:color="auto"/>
        <w:right w:val="none" w:sz="0" w:space="0" w:color="auto"/>
      </w:divBdr>
    </w:div>
    <w:div w:id="799566635">
      <w:bodyDiv w:val="1"/>
      <w:marLeft w:val="0"/>
      <w:marRight w:val="0"/>
      <w:marTop w:val="0"/>
      <w:marBottom w:val="0"/>
      <w:divBdr>
        <w:top w:val="none" w:sz="0" w:space="0" w:color="auto"/>
        <w:left w:val="none" w:sz="0" w:space="0" w:color="auto"/>
        <w:bottom w:val="none" w:sz="0" w:space="0" w:color="auto"/>
        <w:right w:val="none" w:sz="0" w:space="0" w:color="auto"/>
      </w:divBdr>
    </w:div>
    <w:div w:id="1077239914">
      <w:bodyDiv w:val="1"/>
      <w:marLeft w:val="0"/>
      <w:marRight w:val="0"/>
      <w:marTop w:val="0"/>
      <w:marBottom w:val="0"/>
      <w:divBdr>
        <w:top w:val="none" w:sz="0" w:space="0" w:color="auto"/>
        <w:left w:val="none" w:sz="0" w:space="0" w:color="auto"/>
        <w:bottom w:val="none" w:sz="0" w:space="0" w:color="auto"/>
        <w:right w:val="none" w:sz="0" w:space="0" w:color="auto"/>
      </w:divBdr>
    </w:div>
    <w:div w:id="212044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813EA-9C1A-40FE-ADAE-7FDD73854C60}">
  <ds:schemaRefs>
    <ds:schemaRef ds:uri="http://schemas.openxmlformats.org/officeDocument/2006/bibliography"/>
  </ds:schemaRefs>
</ds:datastoreItem>
</file>

<file path=customXml/itemProps2.xml><?xml version="1.0" encoding="utf-8"?>
<ds:datastoreItem xmlns:ds="http://schemas.openxmlformats.org/officeDocument/2006/customXml" ds:itemID="{83CB57A5-2635-4BFA-82D8-ED8AF0D22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1092</Words>
  <Characters>7517</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&lt;vul titel van de aanbesteding in&gt;</vt:lpstr>
      <vt:lpstr/>
    </vt:vector>
  </TitlesOfParts>
  <Company>Wijk bij Duurstede</Company>
  <LinksUpToDate>false</LinksUpToDate>
  <CharactersWithSpaces>8592</CharactersWithSpaces>
  <SharedDoc>false</SharedDoc>
  <HLinks>
    <vt:vector size="414" baseType="variant">
      <vt:variant>
        <vt:i4>393244</vt:i4>
      </vt:variant>
      <vt:variant>
        <vt:i4>369</vt:i4>
      </vt:variant>
      <vt:variant>
        <vt:i4>0</vt:i4>
      </vt:variant>
      <vt:variant>
        <vt:i4>5</vt:i4>
      </vt:variant>
      <vt:variant>
        <vt:lpwstr>https://www.commissievanaanbestedingsexperts.nl/</vt:lpwstr>
      </vt:variant>
      <vt:variant>
        <vt:lpwstr/>
      </vt:variant>
      <vt:variant>
        <vt:i4>7864384</vt:i4>
      </vt:variant>
      <vt:variant>
        <vt:i4>366</vt:i4>
      </vt:variant>
      <vt:variant>
        <vt:i4>0</vt:i4>
      </vt:variant>
      <vt:variant>
        <vt:i4>5</vt:i4>
      </vt:variant>
      <vt:variant>
        <vt:lpwstr>http://www.gemeenteutrechtseheuvelrug.nl/ondernemer/klachtenmeldpunt_45351/</vt:lpwstr>
      </vt:variant>
      <vt:variant>
        <vt:lpwstr/>
      </vt:variant>
      <vt:variant>
        <vt:i4>458808</vt:i4>
      </vt:variant>
      <vt:variant>
        <vt:i4>363</vt:i4>
      </vt:variant>
      <vt:variant>
        <vt:i4>0</vt:i4>
      </vt:variant>
      <vt:variant>
        <vt:i4>5</vt:i4>
      </vt:variant>
      <vt:variant>
        <vt:lpwstr>mailto:inkoop@heuvelrug.nl</vt:lpwstr>
      </vt:variant>
      <vt:variant>
        <vt:lpwstr/>
      </vt:variant>
      <vt:variant>
        <vt:i4>7733284</vt:i4>
      </vt:variant>
      <vt:variant>
        <vt:i4>360</vt:i4>
      </vt:variant>
      <vt:variant>
        <vt:i4>0</vt:i4>
      </vt:variant>
      <vt:variant>
        <vt:i4>5</vt:i4>
      </vt:variant>
      <vt:variant>
        <vt:lpwstr>http://nl.wikipedia.org/wiki/Maarn</vt:lpwstr>
      </vt:variant>
      <vt:variant>
        <vt:lpwstr/>
      </vt:variant>
      <vt:variant>
        <vt:i4>196693</vt:i4>
      </vt:variant>
      <vt:variant>
        <vt:i4>357</vt:i4>
      </vt:variant>
      <vt:variant>
        <vt:i4>0</vt:i4>
      </vt:variant>
      <vt:variant>
        <vt:i4>5</vt:i4>
      </vt:variant>
      <vt:variant>
        <vt:lpwstr>http://nl.wikipedia.org/wiki/Leersum</vt:lpwstr>
      </vt:variant>
      <vt:variant>
        <vt:lpwstr/>
      </vt:variant>
      <vt:variant>
        <vt:i4>2555937</vt:i4>
      </vt:variant>
      <vt:variant>
        <vt:i4>354</vt:i4>
      </vt:variant>
      <vt:variant>
        <vt:i4>0</vt:i4>
      </vt:variant>
      <vt:variant>
        <vt:i4>5</vt:i4>
      </vt:variant>
      <vt:variant>
        <vt:lpwstr>http://nl.wikipedia.org/wiki/Driebergen-Rijsenburg</vt:lpwstr>
      </vt:variant>
      <vt:variant>
        <vt:lpwstr/>
      </vt:variant>
      <vt:variant>
        <vt:i4>589925</vt:i4>
      </vt:variant>
      <vt:variant>
        <vt:i4>351</vt:i4>
      </vt:variant>
      <vt:variant>
        <vt:i4>0</vt:i4>
      </vt:variant>
      <vt:variant>
        <vt:i4>5</vt:i4>
      </vt:variant>
      <vt:variant>
        <vt:lpwstr>http://nl.wikipedia.org/wiki/Doorn_(Utrecht)</vt:lpwstr>
      </vt:variant>
      <vt:variant>
        <vt:lpwstr/>
      </vt:variant>
      <vt:variant>
        <vt:i4>5046398</vt:i4>
      </vt:variant>
      <vt:variant>
        <vt:i4>348</vt:i4>
      </vt:variant>
      <vt:variant>
        <vt:i4>0</vt:i4>
      </vt:variant>
      <vt:variant>
        <vt:i4>5</vt:i4>
      </vt:variant>
      <vt:variant>
        <vt:lpwstr>http://nl.wikipedia.org/wiki/Elst_(Utrecht)</vt:lpwstr>
      </vt:variant>
      <vt:variant>
        <vt:lpwstr/>
      </vt:variant>
      <vt:variant>
        <vt:i4>7733283</vt:i4>
      </vt:variant>
      <vt:variant>
        <vt:i4>345</vt:i4>
      </vt:variant>
      <vt:variant>
        <vt:i4>0</vt:i4>
      </vt:variant>
      <vt:variant>
        <vt:i4>5</vt:i4>
      </vt:variant>
      <vt:variant>
        <vt:lpwstr>http://nl.wikipedia.org/wiki/Amerongen</vt:lpwstr>
      </vt:variant>
      <vt:variant>
        <vt:lpwstr/>
      </vt:variant>
      <vt:variant>
        <vt:i4>1441799</vt:i4>
      </vt:variant>
      <vt:variant>
        <vt:i4>342</vt:i4>
      </vt:variant>
      <vt:variant>
        <vt:i4>0</vt:i4>
      </vt:variant>
      <vt:variant>
        <vt:i4>5</vt:i4>
      </vt:variant>
      <vt:variant>
        <vt:lpwstr>http://nl.wikipedia.org/wiki/2006</vt:lpwstr>
      </vt:variant>
      <vt:variant>
        <vt:lpwstr/>
      </vt:variant>
      <vt:variant>
        <vt:i4>2686990</vt:i4>
      </vt:variant>
      <vt:variant>
        <vt:i4>339</vt:i4>
      </vt:variant>
      <vt:variant>
        <vt:i4>0</vt:i4>
      </vt:variant>
      <vt:variant>
        <vt:i4>5</vt:i4>
      </vt:variant>
      <vt:variant>
        <vt:lpwstr>http://nl.wikipedia.org/wiki/1_januari</vt:lpwstr>
      </vt:variant>
      <vt:variant>
        <vt:lpwstr/>
      </vt:variant>
      <vt:variant>
        <vt:i4>7274538</vt:i4>
      </vt:variant>
      <vt:variant>
        <vt:i4>336</vt:i4>
      </vt:variant>
      <vt:variant>
        <vt:i4>0</vt:i4>
      </vt:variant>
      <vt:variant>
        <vt:i4>5</vt:i4>
      </vt:variant>
      <vt:variant>
        <vt:lpwstr>http://nl.wikipedia.org/wiki/Utrechtse_Heuvelrug_(stuwwal)</vt:lpwstr>
      </vt:variant>
      <vt:variant>
        <vt:lpwstr/>
      </vt:variant>
      <vt:variant>
        <vt:i4>393313</vt:i4>
      </vt:variant>
      <vt:variant>
        <vt:i4>333</vt:i4>
      </vt:variant>
      <vt:variant>
        <vt:i4>0</vt:i4>
      </vt:variant>
      <vt:variant>
        <vt:i4>5</vt:i4>
      </vt:variant>
      <vt:variant>
        <vt:lpwstr>http://nl.wikipedia.org/wiki/Utrecht_(provincie)</vt:lpwstr>
      </vt:variant>
      <vt:variant>
        <vt:lpwstr/>
      </vt:variant>
      <vt:variant>
        <vt:i4>6881333</vt:i4>
      </vt:variant>
      <vt:variant>
        <vt:i4>330</vt:i4>
      </vt:variant>
      <vt:variant>
        <vt:i4>0</vt:i4>
      </vt:variant>
      <vt:variant>
        <vt:i4>5</vt:i4>
      </vt:variant>
      <vt:variant>
        <vt:lpwstr>http://nl.wikipedia.org/wiki/Nederland</vt:lpwstr>
      </vt:variant>
      <vt:variant>
        <vt:lpwstr/>
      </vt:variant>
      <vt:variant>
        <vt:i4>1441847</vt:i4>
      </vt:variant>
      <vt:variant>
        <vt:i4>323</vt:i4>
      </vt:variant>
      <vt:variant>
        <vt:i4>0</vt:i4>
      </vt:variant>
      <vt:variant>
        <vt:i4>5</vt:i4>
      </vt:variant>
      <vt:variant>
        <vt:lpwstr/>
      </vt:variant>
      <vt:variant>
        <vt:lpwstr>_Toc377650607</vt:lpwstr>
      </vt:variant>
      <vt:variant>
        <vt:i4>1441847</vt:i4>
      </vt:variant>
      <vt:variant>
        <vt:i4>317</vt:i4>
      </vt:variant>
      <vt:variant>
        <vt:i4>0</vt:i4>
      </vt:variant>
      <vt:variant>
        <vt:i4>5</vt:i4>
      </vt:variant>
      <vt:variant>
        <vt:lpwstr/>
      </vt:variant>
      <vt:variant>
        <vt:lpwstr>_Toc377650606</vt:lpwstr>
      </vt:variant>
      <vt:variant>
        <vt:i4>1441847</vt:i4>
      </vt:variant>
      <vt:variant>
        <vt:i4>311</vt:i4>
      </vt:variant>
      <vt:variant>
        <vt:i4>0</vt:i4>
      </vt:variant>
      <vt:variant>
        <vt:i4>5</vt:i4>
      </vt:variant>
      <vt:variant>
        <vt:lpwstr/>
      </vt:variant>
      <vt:variant>
        <vt:lpwstr>_Toc377650605</vt:lpwstr>
      </vt:variant>
      <vt:variant>
        <vt:i4>1441847</vt:i4>
      </vt:variant>
      <vt:variant>
        <vt:i4>305</vt:i4>
      </vt:variant>
      <vt:variant>
        <vt:i4>0</vt:i4>
      </vt:variant>
      <vt:variant>
        <vt:i4>5</vt:i4>
      </vt:variant>
      <vt:variant>
        <vt:lpwstr/>
      </vt:variant>
      <vt:variant>
        <vt:lpwstr>_Toc377650604</vt:lpwstr>
      </vt:variant>
      <vt:variant>
        <vt:i4>1441847</vt:i4>
      </vt:variant>
      <vt:variant>
        <vt:i4>299</vt:i4>
      </vt:variant>
      <vt:variant>
        <vt:i4>0</vt:i4>
      </vt:variant>
      <vt:variant>
        <vt:i4>5</vt:i4>
      </vt:variant>
      <vt:variant>
        <vt:lpwstr/>
      </vt:variant>
      <vt:variant>
        <vt:lpwstr>_Toc377650603</vt:lpwstr>
      </vt:variant>
      <vt:variant>
        <vt:i4>1441847</vt:i4>
      </vt:variant>
      <vt:variant>
        <vt:i4>293</vt:i4>
      </vt:variant>
      <vt:variant>
        <vt:i4>0</vt:i4>
      </vt:variant>
      <vt:variant>
        <vt:i4>5</vt:i4>
      </vt:variant>
      <vt:variant>
        <vt:lpwstr/>
      </vt:variant>
      <vt:variant>
        <vt:lpwstr>_Toc377650602</vt:lpwstr>
      </vt:variant>
      <vt:variant>
        <vt:i4>1441847</vt:i4>
      </vt:variant>
      <vt:variant>
        <vt:i4>287</vt:i4>
      </vt:variant>
      <vt:variant>
        <vt:i4>0</vt:i4>
      </vt:variant>
      <vt:variant>
        <vt:i4>5</vt:i4>
      </vt:variant>
      <vt:variant>
        <vt:lpwstr/>
      </vt:variant>
      <vt:variant>
        <vt:lpwstr>_Toc377650601</vt:lpwstr>
      </vt:variant>
      <vt:variant>
        <vt:i4>1441847</vt:i4>
      </vt:variant>
      <vt:variant>
        <vt:i4>281</vt:i4>
      </vt:variant>
      <vt:variant>
        <vt:i4>0</vt:i4>
      </vt:variant>
      <vt:variant>
        <vt:i4>5</vt:i4>
      </vt:variant>
      <vt:variant>
        <vt:lpwstr/>
      </vt:variant>
      <vt:variant>
        <vt:lpwstr>_Toc377650600</vt:lpwstr>
      </vt:variant>
      <vt:variant>
        <vt:i4>2031668</vt:i4>
      </vt:variant>
      <vt:variant>
        <vt:i4>275</vt:i4>
      </vt:variant>
      <vt:variant>
        <vt:i4>0</vt:i4>
      </vt:variant>
      <vt:variant>
        <vt:i4>5</vt:i4>
      </vt:variant>
      <vt:variant>
        <vt:lpwstr/>
      </vt:variant>
      <vt:variant>
        <vt:lpwstr>_Toc377650599</vt:lpwstr>
      </vt:variant>
      <vt:variant>
        <vt:i4>2031668</vt:i4>
      </vt:variant>
      <vt:variant>
        <vt:i4>269</vt:i4>
      </vt:variant>
      <vt:variant>
        <vt:i4>0</vt:i4>
      </vt:variant>
      <vt:variant>
        <vt:i4>5</vt:i4>
      </vt:variant>
      <vt:variant>
        <vt:lpwstr/>
      </vt:variant>
      <vt:variant>
        <vt:lpwstr>_Toc377650598</vt:lpwstr>
      </vt:variant>
      <vt:variant>
        <vt:i4>2031668</vt:i4>
      </vt:variant>
      <vt:variant>
        <vt:i4>263</vt:i4>
      </vt:variant>
      <vt:variant>
        <vt:i4>0</vt:i4>
      </vt:variant>
      <vt:variant>
        <vt:i4>5</vt:i4>
      </vt:variant>
      <vt:variant>
        <vt:lpwstr/>
      </vt:variant>
      <vt:variant>
        <vt:lpwstr>_Toc377650597</vt:lpwstr>
      </vt:variant>
      <vt:variant>
        <vt:i4>2031668</vt:i4>
      </vt:variant>
      <vt:variant>
        <vt:i4>257</vt:i4>
      </vt:variant>
      <vt:variant>
        <vt:i4>0</vt:i4>
      </vt:variant>
      <vt:variant>
        <vt:i4>5</vt:i4>
      </vt:variant>
      <vt:variant>
        <vt:lpwstr/>
      </vt:variant>
      <vt:variant>
        <vt:lpwstr>_Toc377650596</vt:lpwstr>
      </vt:variant>
      <vt:variant>
        <vt:i4>2031668</vt:i4>
      </vt:variant>
      <vt:variant>
        <vt:i4>251</vt:i4>
      </vt:variant>
      <vt:variant>
        <vt:i4>0</vt:i4>
      </vt:variant>
      <vt:variant>
        <vt:i4>5</vt:i4>
      </vt:variant>
      <vt:variant>
        <vt:lpwstr/>
      </vt:variant>
      <vt:variant>
        <vt:lpwstr>_Toc377650595</vt:lpwstr>
      </vt:variant>
      <vt:variant>
        <vt:i4>2031668</vt:i4>
      </vt:variant>
      <vt:variant>
        <vt:i4>245</vt:i4>
      </vt:variant>
      <vt:variant>
        <vt:i4>0</vt:i4>
      </vt:variant>
      <vt:variant>
        <vt:i4>5</vt:i4>
      </vt:variant>
      <vt:variant>
        <vt:lpwstr/>
      </vt:variant>
      <vt:variant>
        <vt:lpwstr>_Toc377650594</vt:lpwstr>
      </vt:variant>
      <vt:variant>
        <vt:i4>2031668</vt:i4>
      </vt:variant>
      <vt:variant>
        <vt:i4>239</vt:i4>
      </vt:variant>
      <vt:variant>
        <vt:i4>0</vt:i4>
      </vt:variant>
      <vt:variant>
        <vt:i4>5</vt:i4>
      </vt:variant>
      <vt:variant>
        <vt:lpwstr/>
      </vt:variant>
      <vt:variant>
        <vt:lpwstr>_Toc377650593</vt:lpwstr>
      </vt:variant>
      <vt:variant>
        <vt:i4>2031668</vt:i4>
      </vt:variant>
      <vt:variant>
        <vt:i4>233</vt:i4>
      </vt:variant>
      <vt:variant>
        <vt:i4>0</vt:i4>
      </vt:variant>
      <vt:variant>
        <vt:i4>5</vt:i4>
      </vt:variant>
      <vt:variant>
        <vt:lpwstr/>
      </vt:variant>
      <vt:variant>
        <vt:lpwstr>_Toc377650592</vt:lpwstr>
      </vt:variant>
      <vt:variant>
        <vt:i4>2031668</vt:i4>
      </vt:variant>
      <vt:variant>
        <vt:i4>227</vt:i4>
      </vt:variant>
      <vt:variant>
        <vt:i4>0</vt:i4>
      </vt:variant>
      <vt:variant>
        <vt:i4>5</vt:i4>
      </vt:variant>
      <vt:variant>
        <vt:lpwstr/>
      </vt:variant>
      <vt:variant>
        <vt:lpwstr>_Toc377650591</vt:lpwstr>
      </vt:variant>
      <vt:variant>
        <vt:i4>2031668</vt:i4>
      </vt:variant>
      <vt:variant>
        <vt:i4>221</vt:i4>
      </vt:variant>
      <vt:variant>
        <vt:i4>0</vt:i4>
      </vt:variant>
      <vt:variant>
        <vt:i4>5</vt:i4>
      </vt:variant>
      <vt:variant>
        <vt:lpwstr/>
      </vt:variant>
      <vt:variant>
        <vt:lpwstr>_Toc377650590</vt:lpwstr>
      </vt:variant>
      <vt:variant>
        <vt:i4>1966132</vt:i4>
      </vt:variant>
      <vt:variant>
        <vt:i4>215</vt:i4>
      </vt:variant>
      <vt:variant>
        <vt:i4>0</vt:i4>
      </vt:variant>
      <vt:variant>
        <vt:i4>5</vt:i4>
      </vt:variant>
      <vt:variant>
        <vt:lpwstr/>
      </vt:variant>
      <vt:variant>
        <vt:lpwstr>_Toc377650589</vt:lpwstr>
      </vt:variant>
      <vt:variant>
        <vt:i4>1966132</vt:i4>
      </vt:variant>
      <vt:variant>
        <vt:i4>209</vt:i4>
      </vt:variant>
      <vt:variant>
        <vt:i4>0</vt:i4>
      </vt:variant>
      <vt:variant>
        <vt:i4>5</vt:i4>
      </vt:variant>
      <vt:variant>
        <vt:lpwstr/>
      </vt:variant>
      <vt:variant>
        <vt:lpwstr>_Toc377650588</vt:lpwstr>
      </vt:variant>
      <vt:variant>
        <vt:i4>1966132</vt:i4>
      </vt:variant>
      <vt:variant>
        <vt:i4>203</vt:i4>
      </vt:variant>
      <vt:variant>
        <vt:i4>0</vt:i4>
      </vt:variant>
      <vt:variant>
        <vt:i4>5</vt:i4>
      </vt:variant>
      <vt:variant>
        <vt:lpwstr/>
      </vt:variant>
      <vt:variant>
        <vt:lpwstr>_Toc377650587</vt:lpwstr>
      </vt:variant>
      <vt:variant>
        <vt:i4>1966132</vt:i4>
      </vt:variant>
      <vt:variant>
        <vt:i4>197</vt:i4>
      </vt:variant>
      <vt:variant>
        <vt:i4>0</vt:i4>
      </vt:variant>
      <vt:variant>
        <vt:i4>5</vt:i4>
      </vt:variant>
      <vt:variant>
        <vt:lpwstr/>
      </vt:variant>
      <vt:variant>
        <vt:lpwstr>_Toc377650586</vt:lpwstr>
      </vt:variant>
      <vt:variant>
        <vt:i4>1966132</vt:i4>
      </vt:variant>
      <vt:variant>
        <vt:i4>191</vt:i4>
      </vt:variant>
      <vt:variant>
        <vt:i4>0</vt:i4>
      </vt:variant>
      <vt:variant>
        <vt:i4>5</vt:i4>
      </vt:variant>
      <vt:variant>
        <vt:lpwstr/>
      </vt:variant>
      <vt:variant>
        <vt:lpwstr>_Toc377650585</vt:lpwstr>
      </vt:variant>
      <vt:variant>
        <vt:i4>1966132</vt:i4>
      </vt:variant>
      <vt:variant>
        <vt:i4>185</vt:i4>
      </vt:variant>
      <vt:variant>
        <vt:i4>0</vt:i4>
      </vt:variant>
      <vt:variant>
        <vt:i4>5</vt:i4>
      </vt:variant>
      <vt:variant>
        <vt:lpwstr/>
      </vt:variant>
      <vt:variant>
        <vt:lpwstr>_Toc377650584</vt:lpwstr>
      </vt:variant>
      <vt:variant>
        <vt:i4>1966132</vt:i4>
      </vt:variant>
      <vt:variant>
        <vt:i4>179</vt:i4>
      </vt:variant>
      <vt:variant>
        <vt:i4>0</vt:i4>
      </vt:variant>
      <vt:variant>
        <vt:i4>5</vt:i4>
      </vt:variant>
      <vt:variant>
        <vt:lpwstr/>
      </vt:variant>
      <vt:variant>
        <vt:lpwstr>_Toc377650583</vt:lpwstr>
      </vt:variant>
      <vt:variant>
        <vt:i4>1966132</vt:i4>
      </vt:variant>
      <vt:variant>
        <vt:i4>173</vt:i4>
      </vt:variant>
      <vt:variant>
        <vt:i4>0</vt:i4>
      </vt:variant>
      <vt:variant>
        <vt:i4>5</vt:i4>
      </vt:variant>
      <vt:variant>
        <vt:lpwstr/>
      </vt:variant>
      <vt:variant>
        <vt:lpwstr>_Toc377650582</vt:lpwstr>
      </vt:variant>
      <vt:variant>
        <vt:i4>1966132</vt:i4>
      </vt:variant>
      <vt:variant>
        <vt:i4>167</vt:i4>
      </vt:variant>
      <vt:variant>
        <vt:i4>0</vt:i4>
      </vt:variant>
      <vt:variant>
        <vt:i4>5</vt:i4>
      </vt:variant>
      <vt:variant>
        <vt:lpwstr/>
      </vt:variant>
      <vt:variant>
        <vt:lpwstr>_Toc377650581</vt:lpwstr>
      </vt:variant>
      <vt:variant>
        <vt:i4>1966132</vt:i4>
      </vt:variant>
      <vt:variant>
        <vt:i4>161</vt:i4>
      </vt:variant>
      <vt:variant>
        <vt:i4>0</vt:i4>
      </vt:variant>
      <vt:variant>
        <vt:i4>5</vt:i4>
      </vt:variant>
      <vt:variant>
        <vt:lpwstr/>
      </vt:variant>
      <vt:variant>
        <vt:lpwstr>_Toc377650580</vt:lpwstr>
      </vt:variant>
      <vt:variant>
        <vt:i4>1114164</vt:i4>
      </vt:variant>
      <vt:variant>
        <vt:i4>155</vt:i4>
      </vt:variant>
      <vt:variant>
        <vt:i4>0</vt:i4>
      </vt:variant>
      <vt:variant>
        <vt:i4>5</vt:i4>
      </vt:variant>
      <vt:variant>
        <vt:lpwstr/>
      </vt:variant>
      <vt:variant>
        <vt:lpwstr>_Toc377650579</vt:lpwstr>
      </vt:variant>
      <vt:variant>
        <vt:i4>1114164</vt:i4>
      </vt:variant>
      <vt:variant>
        <vt:i4>149</vt:i4>
      </vt:variant>
      <vt:variant>
        <vt:i4>0</vt:i4>
      </vt:variant>
      <vt:variant>
        <vt:i4>5</vt:i4>
      </vt:variant>
      <vt:variant>
        <vt:lpwstr/>
      </vt:variant>
      <vt:variant>
        <vt:lpwstr>_Toc377650578</vt:lpwstr>
      </vt:variant>
      <vt:variant>
        <vt:i4>1114164</vt:i4>
      </vt:variant>
      <vt:variant>
        <vt:i4>143</vt:i4>
      </vt:variant>
      <vt:variant>
        <vt:i4>0</vt:i4>
      </vt:variant>
      <vt:variant>
        <vt:i4>5</vt:i4>
      </vt:variant>
      <vt:variant>
        <vt:lpwstr/>
      </vt:variant>
      <vt:variant>
        <vt:lpwstr>_Toc377650577</vt:lpwstr>
      </vt:variant>
      <vt:variant>
        <vt:i4>1114164</vt:i4>
      </vt:variant>
      <vt:variant>
        <vt:i4>137</vt:i4>
      </vt:variant>
      <vt:variant>
        <vt:i4>0</vt:i4>
      </vt:variant>
      <vt:variant>
        <vt:i4>5</vt:i4>
      </vt:variant>
      <vt:variant>
        <vt:lpwstr/>
      </vt:variant>
      <vt:variant>
        <vt:lpwstr>_Toc377650576</vt:lpwstr>
      </vt:variant>
      <vt:variant>
        <vt:i4>1114164</vt:i4>
      </vt:variant>
      <vt:variant>
        <vt:i4>131</vt:i4>
      </vt:variant>
      <vt:variant>
        <vt:i4>0</vt:i4>
      </vt:variant>
      <vt:variant>
        <vt:i4>5</vt:i4>
      </vt:variant>
      <vt:variant>
        <vt:lpwstr/>
      </vt:variant>
      <vt:variant>
        <vt:lpwstr>_Toc377650575</vt:lpwstr>
      </vt:variant>
      <vt:variant>
        <vt:i4>1114164</vt:i4>
      </vt:variant>
      <vt:variant>
        <vt:i4>125</vt:i4>
      </vt:variant>
      <vt:variant>
        <vt:i4>0</vt:i4>
      </vt:variant>
      <vt:variant>
        <vt:i4>5</vt:i4>
      </vt:variant>
      <vt:variant>
        <vt:lpwstr/>
      </vt:variant>
      <vt:variant>
        <vt:lpwstr>_Toc377650574</vt:lpwstr>
      </vt:variant>
      <vt:variant>
        <vt:i4>1114164</vt:i4>
      </vt:variant>
      <vt:variant>
        <vt:i4>119</vt:i4>
      </vt:variant>
      <vt:variant>
        <vt:i4>0</vt:i4>
      </vt:variant>
      <vt:variant>
        <vt:i4>5</vt:i4>
      </vt:variant>
      <vt:variant>
        <vt:lpwstr/>
      </vt:variant>
      <vt:variant>
        <vt:lpwstr>_Toc377650573</vt:lpwstr>
      </vt:variant>
      <vt:variant>
        <vt:i4>1114164</vt:i4>
      </vt:variant>
      <vt:variant>
        <vt:i4>113</vt:i4>
      </vt:variant>
      <vt:variant>
        <vt:i4>0</vt:i4>
      </vt:variant>
      <vt:variant>
        <vt:i4>5</vt:i4>
      </vt:variant>
      <vt:variant>
        <vt:lpwstr/>
      </vt:variant>
      <vt:variant>
        <vt:lpwstr>_Toc377650572</vt:lpwstr>
      </vt:variant>
      <vt:variant>
        <vt:i4>1114164</vt:i4>
      </vt:variant>
      <vt:variant>
        <vt:i4>107</vt:i4>
      </vt:variant>
      <vt:variant>
        <vt:i4>0</vt:i4>
      </vt:variant>
      <vt:variant>
        <vt:i4>5</vt:i4>
      </vt:variant>
      <vt:variant>
        <vt:lpwstr/>
      </vt:variant>
      <vt:variant>
        <vt:lpwstr>_Toc377650571</vt:lpwstr>
      </vt:variant>
      <vt:variant>
        <vt:i4>1114164</vt:i4>
      </vt:variant>
      <vt:variant>
        <vt:i4>101</vt:i4>
      </vt:variant>
      <vt:variant>
        <vt:i4>0</vt:i4>
      </vt:variant>
      <vt:variant>
        <vt:i4>5</vt:i4>
      </vt:variant>
      <vt:variant>
        <vt:lpwstr/>
      </vt:variant>
      <vt:variant>
        <vt:lpwstr>_Toc377650570</vt:lpwstr>
      </vt:variant>
      <vt:variant>
        <vt:i4>1048628</vt:i4>
      </vt:variant>
      <vt:variant>
        <vt:i4>95</vt:i4>
      </vt:variant>
      <vt:variant>
        <vt:i4>0</vt:i4>
      </vt:variant>
      <vt:variant>
        <vt:i4>5</vt:i4>
      </vt:variant>
      <vt:variant>
        <vt:lpwstr/>
      </vt:variant>
      <vt:variant>
        <vt:lpwstr>_Toc377650569</vt:lpwstr>
      </vt:variant>
      <vt:variant>
        <vt:i4>1048628</vt:i4>
      </vt:variant>
      <vt:variant>
        <vt:i4>89</vt:i4>
      </vt:variant>
      <vt:variant>
        <vt:i4>0</vt:i4>
      </vt:variant>
      <vt:variant>
        <vt:i4>5</vt:i4>
      </vt:variant>
      <vt:variant>
        <vt:lpwstr/>
      </vt:variant>
      <vt:variant>
        <vt:lpwstr>_Toc377650568</vt:lpwstr>
      </vt:variant>
      <vt:variant>
        <vt:i4>1048628</vt:i4>
      </vt:variant>
      <vt:variant>
        <vt:i4>83</vt:i4>
      </vt:variant>
      <vt:variant>
        <vt:i4>0</vt:i4>
      </vt:variant>
      <vt:variant>
        <vt:i4>5</vt:i4>
      </vt:variant>
      <vt:variant>
        <vt:lpwstr/>
      </vt:variant>
      <vt:variant>
        <vt:lpwstr>_Toc377650567</vt:lpwstr>
      </vt:variant>
      <vt:variant>
        <vt:i4>1048628</vt:i4>
      </vt:variant>
      <vt:variant>
        <vt:i4>77</vt:i4>
      </vt:variant>
      <vt:variant>
        <vt:i4>0</vt:i4>
      </vt:variant>
      <vt:variant>
        <vt:i4>5</vt:i4>
      </vt:variant>
      <vt:variant>
        <vt:lpwstr/>
      </vt:variant>
      <vt:variant>
        <vt:lpwstr>_Toc377650566</vt:lpwstr>
      </vt:variant>
      <vt:variant>
        <vt:i4>1048628</vt:i4>
      </vt:variant>
      <vt:variant>
        <vt:i4>71</vt:i4>
      </vt:variant>
      <vt:variant>
        <vt:i4>0</vt:i4>
      </vt:variant>
      <vt:variant>
        <vt:i4>5</vt:i4>
      </vt:variant>
      <vt:variant>
        <vt:lpwstr/>
      </vt:variant>
      <vt:variant>
        <vt:lpwstr>_Toc377650565</vt:lpwstr>
      </vt:variant>
      <vt:variant>
        <vt:i4>1048628</vt:i4>
      </vt:variant>
      <vt:variant>
        <vt:i4>65</vt:i4>
      </vt:variant>
      <vt:variant>
        <vt:i4>0</vt:i4>
      </vt:variant>
      <vt:variant>
        <vt:i4>5</vt:i4>
      </vt:variant>
      <vt:variant>
        <vt:lpwstr/>
      </vt:variant>
      <vt:variant>
        <vt:lpwstr>_Toc377650563</vt:lpwstr>
      </vt:variant>
      <vt:variant>
        <vt:i4>1048628</vt:i4>
      </vt:variant>
      <vt:variant>
        <vt:i4>59</vt:i4>
      </vt:variant>
      <vt:variant>
        <vt:i4>0</vt:i4>
      </vt:variant>
      <vt:variant>
        <vt:i4>5</vt:i4>
      </vt:variant>
      <vt:variant>
        <vt:lpwstr/>
      </vt:variant>
      <vt:variant>
        <vt:lpwstr>_Toc377650562</vt:lpwstr>
      </vt:variant>
      <vt:variant>
        <vt:i4>1048628</vt:i4>
      </vt:variant>
      <vt:variant>
        <vt:i4>53</vt:i4>
      </vt:variant>
      <vt:variant>
        <vt:i4>0</vt:i4>
      </vt:variant>
      <vt:variant>
        <vt:i4>5</vt:i4>
      </vt:variant>
      <vt:variant>
        <vt:lpwstr/>
      </vt:variant>
      <vt:variant>
        <vt:lpwstr>_Toc377650561</vt:lpwstr>
      </vt:variant>
      <vt:variant>
        <vt:i4>1048628</vt:i4>
      </vt:variant>
      <vt:variant>
        <vt:i4>47</vt:i4>
      </vt:variant>
      <vt:variant>
        <vt:i4>0</vt:i4>
      </vt:variant>
      <vt:variant>
        <vt:i4>5</vt:i4>
      </vt:variant>
      <vt:variant>
        <vt:lpwstr/>
      </vt:variant>
      <vt:variant>
        <vt:lpwstr>_Toc377650560</vt:lpwstr>
      </vt:variant>
      <vt:variant>
        <vt:i4>1245236</vt:i4>
      </vt:variant>
      <vt:variant>
        <vt:i4>41</vt:i4>
      </vt:variant>
      <vt:variant>
        <vt:i4>0</vt:i4>
      </vt:variant>
      <vt:variant>
        <vt:i4>5</vt:i4>
      </vt:variant>
      <vt:variant>
        <vt:lpwstr/>
      </vt:variant>
      <vt:variant>
        <vt:lpwstr>_Toc377650559</vt:lpwstr>
      </vt:variant>
      <vt:variant>
        <vt:i4>1245236</vt:i4>
      </vt:variant>
      <vt:variant>
        <vt:i4>35</vt:i4>
      </vt:variant>
      <vt:variant>
        <vt:i4>0</vt:i4>
      </vt:variant>
      <vt:variant>
        <vt:i4>5</vt:i4>
      </vt:variant>
      <vt:variant>
        <vt:lpwstr/>
      </vt:variant>
      <vt:variant>
        <vt:lpwstr>_Toc377650558</vt:lpwstr>
      </vt:variant>
      <vt:variant>
        <vt:i4>1245236</vt:i4>
      </vt:variant>
      <vt:variant>
        <vt:i4>29</vt:i4>
      </vt:variant>
      <vt:variant>
        <vt:i4>0</vt:i4>
      </vt:variant>
      <vt:variant>
        <vt:i4>5</vt:i4>
      </vt:variant>
      <vt:variant>
        <vt:lpwstr/>
      </vt:variant>
      <vt:variant>
        <vt:lpwstr>_Toc377650557</vt:lpwstr>
      </vt:variant>
      <vt:variant>
        <vt:i4>1245236</vt:i4>
      </vt:variant>
      <vt:variant>
        <vt:i4>23</vt:i4>
      </vt:variant>
      <vt:variant>
        <vt:i4>0</vt:i4>
      </vt:variant>
      <vt:variant>
        <vt:i4>5</vt:i4>
      </vt:variant>
      <vt:variant>
        <vt:lpwstr/>
      </vt:variant>
      <vt:variant>
        <vt:lpwstr>_Toc377650556</vt:lpwstr>
      </vt:variant>
      <vt:variant>
        <vt:i4>1245236</vt:i4>
      </vt:variant>
      <vt:variant>
        <vt:i4>17</vt:i4>
      </vt:variant>
      <vt:variant>
        <vt:i4>0</vt:i4>
      </vt:variant>
      <vt:variant>
        <vt:i4>5</vt:i4>
      </vt:variant>
      <vt:variant>
        <vt:lpwstr/>
      </vt:variant>
      <vt:variant>
        <vt:lpwstr>_Toc377650555</vt:lpwstr>
      </vt:variant>
      <vt:variant>
        <vt:i4>1245236</vt:i4>
      </vt:variant>
      <vt:variant>
        <vt:i4>11</vt:i4>
      </vt:variant>
      <vt:variant>
        <vt:i4>0</vt:i4>
      </vt:variant>
      <vt:variant>
        <vt:i4>5</vt:i4>
      </vt:variant>
      <vt:variant>
        <vt:lpwstr/>
      </vt:variant>
      <vt:variant>
        <vt:lpwstr>_Toc377650554</vt:lpwstr>
      </vt:variant>
      <vt:variant>
        <vt:i4>1245236</vt:i4>
      </vt:variant>
      <vt:variant>
        <vt:i4>5</vt:i4>
      </vt:variant>
      <vt:variant>
        <vt:i4>0</vt:i4>
      </vt:variant>
      <vt:variant>
        <vt:i4>5</vt:i4>
      </vt:variant>
      <vt:variant>
        <vt:lpwstr/>
      </vt:variant>
      <vt:variant>
        <vt:lpwstr>_Toc377650553</vt:lpwstr>
      </vt:variant>
      <vt:variant>
        <vt:i4>7012407</vt:i4>
      </vt:variant>
      <vt:variant>
        <vt:i4>2170</vt:i4>
      </vt:variant>
      <vt:variant>
        <vt:i4>1026</vt:i4>
      </vt:variant>
      <vt:variant>
        <vt:i4>4</vt:i4>
      </vt:variant>
      <vt:variant>
        <vt:lpwstr>http://www.wijkbijduurstede.nl/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&lt;vul titel van de aanbesteding in&gt;</dc:title>
  <dc:creator>suzan.van.der.velden@Heuvelrug.nl</dc:creator>
  <cp:lastModifiedBy>Stefanie Lijs</cp:lastModifiedBy>
  <cp:revision>2</cp:revision>
  <cp:lastPrinted>2018-10-08T13:29:00Z</cp:lastPrinted>
  <dcterms:created xsi:type="dcterms:W3CDTF">2024-11-18T12:18:00Z</dcterms:created>
  <dcterms:modified xsi:type="dcterms:W3CDTF">2024-11-18T12:18:00Z</dcterms:modified>
</cp:coreProperties>
</file>